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F37" w14:textId="428A3CC9" w:rsidR="00872B1E" w:rsidRDefault="00A3522C" w:rsidP="001A6123">
      <w:pPr>
        <w:spacing w:after="0"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C4AC130" wp14:editId="4DD4B4DC">
            <wp:simplePos x="0" y="0"/>
            <wp:positionH relativeFrom="column">
              <wp:posOffset>1957142</wp:posOffset>
            </wp:positionH>
            <wp:positionV relativeFrom="paragraph">
              <wp:posOffset>-1022667</wp:posOffset>
            </wp:positionV>
            <wp:extent cx="3282315" cy="5327649"/>
            <wp:effectExtent l="6350" t="0" r="635" b="635"/>
            <wp:wrapSquare wrapText="bothSides"/>
            <wp:docPr id="2011847603" name="Picture 1" descr="A picture containing circle, design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47603" name="Picture 2011847603" descr="A picture containing circle, design, illustr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2315" cy="532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2C077" w14:textId="3A029794" w:rsidR="00872B1E" w:rsidRDefault="00872B1E" w:rsidP="001A6123">
      <w:pPr>
        <w:spacing w:after="0" w:line="276" w:lineRule="auto"/>
        <w:rPr>
          <w:lang w:val="en-US"/>
        </w:rPr>
      </w:pPr>
    </w:p>
    <w:p w14:paraId="752CDF85" w14:textId="7B1B53C9" w:rsidR="00872B1E" w:rsidRDefault="00872B1E" w:rsidP="001A6123">
      <w:pPr>
        <w:spacing w:after="0" w:line="276" w:lineRule="auto"/>
        <w:rPr>
          <w:lang w:val="en-US"/>
        </w:rPr>
      </w:pPr>
    </w:p>
    <w:p w14:paraId="5B68EBB7" w14:textId="6327ABD6" w:rsidR="00872B1E" w:rsidRDefault="00872B1E" w:rsidP="001A6123">
      <w:pPr>
        <w:spacing w:after="0" w:line="276" w:lineRule="auto"/>
        <w:rPr>
          <w:lang w:val="en-US"/>
        </w:rPr>
      </w:pPr>
    </w:p>
    <w:p w14:paraId="03F82137" w14:textId="558C339F" w:rsidR="00872B1E" w:rsidRDefault="00872B1E" w:rsidP="001A6123">
      <w:pPr>
        <w:spacing w:after="0" w:line="276" w:lineRule="auto"/>
        <w:rPr>
          <w:lang w:val="en-US"/>
        </w:rPr>
      </w:pPr>
    </w:p>
    <w:p w14:paraId="78A0C7D7" w14:textId="4B1F75BF" w:rsidR="00872B1E" w:rsidRDefault="00872B1E" w:rsidP="001A6123">
      <w:pPr>
        <w:spacing w:after="0" w:line="276" w:lineRule="auto"/>
        <w:rPr>
          <w:lang w:val="en-US"/>
        </w:rPr>
      </w:pPr>
    </w:p>
    <w:p w14:paraId="10F4F6EF" w14:textId="3F4A0F96" w:rsidR="00872B1E" w:rsidRDefault="00872B1E" w:rsidP="001A6123">
      <w:pPr>
        <w:spacing w:after="0" w:line="276" w:lineRule="auto"/>
        <w:rPr>
          <w:lang w:val="en-US"/>
        </w:rPr>
      </w:pPr>
    </w:p>
    <w:p w14:paraId="6215A339" w14:textId="5317A48A" w:rsidR="00872B1E" w:rsidRDefault="00872B1E" w:rsidP="001A6123">
      <w:pPr>
        <w:spacing w:after="0" w:line="276" w:lineRule="auto"/>
        <w:rPr>
          <w:lang w:val="en-US"/>
        </w:rPr>
      </w:pPr>
    </w:p>
    <w:p w14:paraId="4D1033B9" w14:textId="019D2823" w:rsidR="00872B1E" w:rsidRDefault="00872B1E" w:rsidP="001A6123">
      <w:pPr>
        <w:spacing w:after="0" w:line="276" w:lineRule="auto"/>
        <w:rPr>
          <w:lang w:val="en-US"/>
        </w:rPr>
      </w:pPr>
    </w:p>
    <w:p w14:paraId="051977B9" w14:textId="19F2137F" w:rsidR="00872B1E" w:rsidRDefault="00872B1E" w:rsidP="001A6123">
      <w:pPr>
        <w:spacing w:after="0" w:line="276" w:lineRule="auto"/>
        <w:rPr>
          <w:lang w:val="en-US"/>
        </w:rPr>
      </w:pPr>
    </w:p>
    <w:p w14:paraId="0E870F74" w14:textId="6E689E0B" w:rsidR="00872B1E" w:rsidRDefault="00872B1E" w:rsidP="001A6123">
      <w:pPr>
        <w:spacing w:after="0" w:line="276" w:lineRule="auto"/>
        <w:rPr>
          <w:lang w:val="en-US"/>
        </w:rPr>
      </w:pPr>
    </w:p>
    <w:p w14:paraId="3E840215" w14:textId="6950C3A8" w:rsidR="00872B1E" w:rsidRDefault="00872B1E" w:rsidP="001A6123">
      <w:pPr>
        <w:spacing w:after="0" w:line="276" w:lineRule="auto"/>
        <w:rPr>
          <w:lang w:val="en-US"/>
        </w:rPr>
      </w:pPr>
    </w:p>
    <w:p w14:paraId="5A6EF0AD" w14:textId="6CDCFCC7" w:rsidR="00872B1E" w:rsidRDefault="00872B1E" w:rsidP="001A6123">
      <w:pPr>
        <w:spacing w:after="0" w:line="276" w:lineRule="auto"/>
        <w:rPr>
          <w:lang w:val="en-US"/>
        </w:rPr>
      </w:pPr>
    </w:p>
    <w:p w14:paraId="6D059762" w14:textId="77777777" w:rsidR="00872B1E" w:rsidRDefault="00872B1E" w:rsidP="001A6123">
      <w:pPr>
        <w:spacing w:after="0" w:line="276" w:lineRule="auto"/>
        <w:rPr>
          <w:lang w:val="en-US"/>
        </w:rPr>
      </w:pPr>
    </w:p>
    <w:p w14:paraId="34193685" w14:textId="464D6BDA" w:rsidR="00872B1E" w:rsidRDefault="00872B1E" w:rsidP="001A6123">
      <w:pPr>
        <w:spacing w:after="0" w:line="276" w:lineRule="auto"/>
        <w:rPr>
          <w:lang w:val="en-US"/>
        </w:rPr>
      </w:pPr>
    </w:p>
    <w:p w14:paraId="232F5460" w14:textId="69C4B9F8" w:rsidR="00872B1E" w:rsidRDefault="00872B1E" w:rsidP="001A6123">
      <w:pPr>
        <w:spacing w:after="0" w:line="276" w:lineRule="auto"/>
        <w:rPr>
          <w:lang w:val="en-US"/>
        </w:rPr>
      </w:pPr>
    </w:p>
    <w:p w14:paraId="3B1F49CB" w14:textId="42A07828" w:rsidR="00872B1E" w:rsidRDefault="00A3522C" w:rsidP="001A6123">
      <w:pPr>
        <w:spacing w:after="0"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E9C0367" wp14:editId="5B4382C2">
            <wp:simplePos x="0" y="0"/>
            <wp:positionH relativeFrom="column">
              <wp:posOffset>709684</wp:posOffset>
            </wp:positionH>
            <wp:positionV relativeFrom="paragraph">
              <wp:posOffset>218441</wp:posOffset>
            </wp:positionV>
            <wp:extent cx="5485129" cy="953135"/>
            <wp:effectExtent l="0" t="0" r="0" b="0"/>
            <wp:wrapSquare wrapText="bothSides"/>
            <wp:docPr id="585318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18677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29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12E69C7" wp14:editId="32985D98">
            <wp:simplePos x="0" y="0"/>
            <wp:positionH relativeFrom="column">
              <wp:posOffset>4545083</wp:posOffset>
            </wp:positionH>
            <wp:positionV relativeFrom="paragraph">
              <wp:posOffset>4370070</wp:posOffset>
            </wp:positionV>
            <wp:extent cx="1379855" cy="718820"/>
            <wp:effectExtent l="0" t="0" r="0" b="0"/>
            <wp:wrapSquare wrapText="bothSides"/>
            <wp:docPr id="234981121" name="Picture 2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81121" name="Picture 2" descr="A picture containing font, graphics, logo, graphic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39A58" w14:textId="77777777" w:rsidR="00A3522C" w:rsidRPr="00461261" w:rsidRDefault="00A3522C" w:rsidP="00A3522C">
      <w:pPr>
        <w:spacing w:after="0" w:line="276" w:lineRule="auto"/>
        <w:ind w:left="720"/>
        <w:jc w:val="right"/>
        <w:rPr>
          <w:rFonts w:cstheme="minorHAnsi"/>
          <w:b/>
          <w:bCs/>
          <w:color w:val="7A736C"/>
          <w:sz w:val="80"/>
          <w:szCs w:val="80"/>
          <w:lang w:val="en-US"/>
        </w:rPr>
      </w:pPr>
      <w:r w:rsidRPr="00461261">
        <w:rPr>
          <w:rFonts w:cstheme="minorHAnsi"/>
          <w:b/>
          <w:bCs/>
          <w:color w:val="7A736C"/>
          <w:sz w:val="80"/>
          <w:szCs w:val="80"/>
          <w:lang w:val="en-US"/>
        </w:rPr>
        <w:t>Communications Toolkit:</w:t>
      </w:r>
    </w:p>
    <w:p w14:paraId="13A8311B" w14:textId="3275777E" w:rsidR="00E96A2F" w:rsidRPr="00A3522C" w:rsidRDefault="00A3522C" w:rsidP="00A3522C">
      <w:pPr>
        <w:spacing w:after="0" w:line="276" w:lineRule="auto"/>
        <w:jc w:val="right"/>
        <w:rPr>
          <w:rFonts w:cstheme="minorHAnsi"/>
          <w:b/>
          <w:bCs/>
          <w:color w:val="7A736C"/>
          <w:sz w:val="56"/>
          <w:szCs w:val="56"/>
          <w:lang w:val="en-US"/>
        </w:rPr>
      </w:pPr>
      <w:r>
        <w:rPr>
          <w:rFonts w:cstheme="minorHAnsi"/>
          <w:b/>
          <w:bCs/>
          <w:color w:val="7A736C"/>
          <w:sz w:val="56"/>
          <w:szCs w:val="56"/>
          <w:lang w:val="en-US"/>
        </w:rPr>
        <w:t xml:space="preserve">Team-Based Care: </w:t>
      </w:r>
      <w:r w:rsidR="00A10468">
        <w:rPr>
          <w:rFonts w:cstheme="minorHAnsi"/>
          <w:b/>
          <w:bCs/>
          <w:color w:val="7A736C"/>
          <w:sz w:val="56"/>
          <w:szCs w:val="56"/>
          <w:lang w:val="en-US"/>
        </w:rPr>
        <w:t>Back to Basics</w:t>
      </w:r>
      <w:r w:rsidRPr="00461261">
        <w:rPr>
          <w:rFonts w:cstheme="minorHAnsi"/>
          <w:b/>
          <w:bCs/>
          <w:color w:val="7A736C"/>
          <w:sz w:val="56"/>
          <w:szCs w:val="56"/>
          <w:lang w:val="en-US"/>
        </w:rPr>
        <w:t xml:space="preserve"> </w:t>
      </w:r>
      <w:r w:rsidR="00E96A2F">
        <w:rPr>
          <w:rFonts w:cstheme="minorHAnsi"/>
          <w:b/>
          <w:bCs/>
          <w:color w:val="7A736C"/>
          <w:sz w:val="48"/>
          <w:szCs w:val="48"/>
          <w:lang w:val="en-US"/>
        </w:rPr>
        <w:t xml:space="preserve"> </w:t>
      </w:r>
    </w:p>
    <w:p w14:paraId="5C33A424" w14:textId="77777777" w:rsidR="00B902CC" w:rsidRDefault="00B902CC" w:rsidP="00B902CC">
      <w:pPr>
        <w:spacing w:after="0" w:line="276" w:lineRule="auto"/>
        <w:jc w:val="center"/>
        <w:rPr>
          <w:rFonts w:cstheme="minorHAnsi"/>
          <w:b/>
          <w:bCs/>
          <w:color w:val="7A736C"/>
          <w:sz w:val="48"/>
          <w:szCs w:val="48"/>
          <w:lang w:val="en-US"/>
        </w:rPr>
      </w:pPr>
    </w:p>
    <w:p w14:paraId="782C2340" w14:textId="034A7D5F" w:rsidR="00B902CC" w:rsidRPr="00E96A2F" w:rsidRDefault="00B902CC" w:rsidP="004F4EFD">
      <w:pPr>
        <w:spacing w:after="0" w:line="276" w:lineRule="auto"/>
        <w:ind w:left="5040"/>
        <w:jc w:val="right"/>
        <w:rPr>
          <w:rFonts w:cstheme="minorHAnsi"/>
          <w:b/>
          <w:bCs/>
          <w:color w:val="7A736C"/>
          <w:sz w:val="48"/>
          <w:szCs w:val="48"/>
          <w:lang w:val="en-US"/>
        </w:rPr>
      </w:pPr>
    </w:p>
    <w:p w14:paraId="1BC8EDFC" w14:textId="0615D6E3" w:rsidR="00A3522C" w:rsidRDefault="00A10468" w:rsidP="00A3522C">
      <w:pPr>
        <w:spacing w:after="0" w:line="276" w:lineRule="auto"/>
        <w:jc w:val="right"/>
        <w:rPr>
          <w:lang w:val="en-US"/>
        </w:rPr>
      </w:pPr>
      <w:r>
        <w:rPr>
          <w:rFonts w:cstheme="minorHAnsi"/>
          <w:b/>
          <w:bCs/>
          <w:color w:val="7A736C"/>
          <w:sz w:val="36"/>
          <w:szCs w:val="36"/>
          <w:lang w:val="en-US"/>
        </w:rPr>
        <w:t>August</w:t>
      </w:r>
      <w:r w:rsidR="00A3522C" w:rsidRPr="00461261">
        <w:rPr>
          <w:rFonts w:cstheme="minorHAnsi"/>
          <w:b/>
          <w:bCs/>
          <w:color w:val="7A736C"/>
          <w:sz w:val="36"/>
          <w:szCs w:val="36"/>
          <w:lang w:val="en-US"/>
        </w:rPr>
        <w:t xml:space="preserve"> 2023</w:t>
      </w:r>
    </w:p>
    <w:p w14:paraId="252CF811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3AB434C0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153B83D7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11AE8DD5" w14:textId="77777777" w:rsidR="001A0EFE" w:rsidRDefault="001A0EFE" w:rsidP="00D83BA5">
      <w:p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0C8B252B" w14:textId="13146D37" w:rsidR="00D83BA5" w:rsidRPr="001A0EFE" w:rsidRDefault="00D83BA5" w:rsidP="00D83BA5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lastRenderedPageBreak/>
        <w:t xml:space="preserve">Background </w:t>
      </w:r>
    </w:p>
    <w:p w14:paraId="3605C1F7" w14:textId="0D7617FC" w:rsidR="00210C42" w:rsidRDefault="00857431" w:rsidP="00857431">
      <w:pPr>
        <w:spacing w:after="0" w:line="276" w:lineRule="auto"/>
        <w:rPr>
          <w:lang w:val="en-US"/>
        </w:rPr>
      </w:pPr>
      <w:r w:rsidRPr="00857431">
        <w:rPr>
          <w:lang w:val="en-US"/>
        </w:rPr>
        <w:t xml:space="preserve">Team-Based Care (TBC) is a model of health care delivery where many health professionals work together to support a patient’s needs. </w:t>
      </w:r>
      <w:r w:rsidR="008F51F8">
        <w:rPr>
          <w:lang w:val="en-US"/>
        </w:rPr>
        <w:t xml:space="preserve">For </w:t>
      </w:r>
      <w:bookmarkStart w:id="0" w:name="_Hlk138416646"/>
      <w:r w:rsidR="008F51F8">
        <w:rPr>
          <w:lang w:val="en-US"/>
        </w:rPr>
        <w:t>health care workers</w:t>
      </w:r>
      <w:r w:rsidR="00B8141C">
        <w:rPr>
          <w:lang w:val="en-US"/>
        </w:rPr>
        <w:t xml:space="preserve">, </w:t>
      </w:r>
      <w:r w:rsidR="00210C42">
        <w:rPr>
          <w:lang w:val="en-US"/>
        </w:rPr>
        <w:t xml:space="preserve">TBC can lead to higher job satisfaction, </w:t>
      </w:r>
      <w:r w:rsidR="00E525AA">
        <w:rPr>
          <w:lang w:val="en-US"/>
        </w:rPr>
        <w:t xml:space="preserve">decreased workloads, </w:t>
      </w:r>
      <w:r w:rsidR="00210C42">
        <w:rPr>
          <w:lang w:val="en-US"/>
        </w:rPr>
        <w:t>increase</w:t>
      </w:r>
      <w:r w:rsidR="008F51F8">
        <w:rPr>
          <w:lang w:val="en-US"/>
        </w:rPr>
        <w:t>d</w:t>
      </w:r>
      <w:r w:rsidR="00210C42">
        <w:rPr>
          <w:lang w:val="en-US"/>
        </w:rPr>
        <w:t xml:space="preserve"> work-life </w:t>
      </w:r>
      <w:proofErr w:type="gramStart"/>
      <w:r w:rsidR="00210C42">
        <w:rPr>
          <w:lang w:val="en-US"/>
        </w:rPr>
        <w:t>balance</w:t>
      </w:r>
      <w:proofErr w:type="gramEnd"/>
      <w:r w:rsidR="00210C42">
        <w:rPr>
          <w:lang w:val="en-US"/>
        </w:rPr>
        <w:t xml:space="preserve"> and prevent</w:t>
      </w:r>
      <w:r w:rsidR="000B6EE8">
        <w:rPr>
          <w:lang w:val="en-US"/>
        </w:rPr>
        <w:t>ion of</w:t>
      </w:r>
      <w:r w:rsidR="00210C42">
        <w:rPr>
          <w:lang w:val="en-US"/>
        </w:rPr>
        <w:t xml:space="preserve"> burnout. For patients, TBC can mean greater continuity of care, improved access to care and improved health and wellness for people with chronic conditions. </w:t>
      </w:r>
      <w:bookmarkEnd w:id="0"/>
    </w:p>
    <w:p w14:paraId="08C82A7A" w14:textId="77777777" w:rsidR="00210C42" w:rsidRDefault="00210C42" w:rsidP="00857431">
      <w:pPr>
        <w:spacing w:after="0" w:line="276" w:lineRule="auto"/>
        <w:rPr>
          <w:lang w:val="en-US"/>
        </w:rPr>
      </w:pPr>
    </w:p>
    <w:p w14:paraId="279C9A1E" w14:textId="20AE3006" w:rsidR="00CC3D0A" w:rsidRDefault="00210C42" w:rsidP="00857431">
      <w:pPr>
        <w:spacing w:after="0" w:line="276" w:lineRule="auto"/>
        <w:rPr>
          <w:lang w:val="en-US"/>
        </w:rPr>
      </w:pPr>
      <w:r>
        <w:rPr>
          <w:lang w:val="en-US"/>
        </w:rPr>
        <w:t xml:space="preserve">While </w:t>
      </w:r>
      <w:bookmarkStart w:id="1" w:name="_Hlk138419531"/>
      <w:r>
        <w:rPr>
          <w:lang w:val="en-US"/>
        </w:rPr>
        <w:t>the benefits of TBC are well documented</w:t>
      </w:r>
      <w:bookmarkEnd w:id="1"/>
      <w:r>
        <w:rPr>
          <w:lang w:val="en-US"/>
        </w:rPr>
        <w:t xml:space="preserve">, it has not been universally adopted in BC. There are many reasons for this including a lack of time, staff turnover, </w:t>
      </w:r>
      <w:r w:rsidR="00D83BA5">
        <w:rPr>
          <w:lang w:val="en-US"/>
        </w:rPr>
        <w:t xml:space="preserve">misunderstandings about TBC and resistance to change. </w:t>
      </w:r>
      <w:r w:rsidR="00857431" w:rsidRPr="00857431">
        <w:rPr>
          <w:lang w:val="en-US"/>
        </w:rPr>
        <w:t xml:space="preserve">A provincial </w:t>
      </w:r>
      <w:bookmarkStart w:id="2" w:name="_Hlk138417921"/>
      <w:r w:rsidR="00857431" w:rsidRPr="00857431">
        <w:rPr>
          <w:lang w:val="en-US"/>
        </w:rPr>
        <w:t xml:space="preserve">Team-Based Care </w:t>
      </w:r>
      <w:bookmarkEnd w:id="2"/>
      <w:r w:rsidR="00857431" w:rsidRPr="00857431">
        <w:rPr>
          <w:lang w:val="en-US"/>
        </w:rPr>
        <w:t>Advisory Group sees the potential to change this</w:t>
      </w:r>
      <w:r>
        <w:rPr>
          <w:lang w:val="en-US"/>
        </w:rPr>
        <w:t xml:space="preserve">. </w:t>
      </w:r>
    </w:p>
    <w:p w14:paraId="4C6BE050" w14:textId="77777777" w:rsidR="00CC3D0A" w:rsidRDefault="00CC3D0A" w:rsidP="00857431">
      <w:pPr>
        <w:spacing w:after="0" w:line="276" w:lineRule="auto"/>
        <w:rPr>
          <w:lang w:val="en-US"/>
        </w:rPr>
      </w:pPr>
    </w:p>
    <w:p w14:paraId="48EB6623" w14:textId="7B5FA1E7" w:rsidR="00B8141C" w:rsidRDefault="00210C42" w:rsidP="00857431">
      <w:pPr>
        <w:spacing w:after="0" w:line="276" w:lineRule="auto"/>
        <w:rPr>
          <w:lang w:val="en-US"/>
        </w:rPr>
      </w:pPr>
      <w:r w:rsidRPr="004F4EFD">
        <w:rPr>
          <w:lang w:val="en-US"/>
        </w:rPr>
        <w:t xml:space="preserve">The </w:t>
      </w:r>
      <w:r w:rsidR="00CC65DB">
        <w:rPr>
          <w:lang w:val="en-US"/>
        </w:rPr>
        <w:t xml:space="preserve">Advisory </w:t>
      </w:r>
      <w:r w:rsidRPr="004F4EFD">
        <w:rPr>
          <w:lang w:val="en-US"/>
        </w:rPr>
        <w:t xml:space="preserve">Group is made up of </w:t>
      </w:r>
      <w:r w:rsidR="00D83BA5">
        <w:rPr>
          <w:lang w:val="en-US"/>
        </w:rPr>
        <w:t>partners</w:t>
      </w:r>
      <w:r w:rsidRPr="004F4EFD">
        <w:rPr>
          <w:lang w:val="en-US"/>
        </w:rPr>
        <w:t xml:space="preserve"> throughout the health system</w:t>
      </w:r>
      <w:r w:rsidR="00B8141C">
        <w:rPr>
          <w:lang w:val="en-US"/>
        </w:rPr>
        <w:t xml:space="preserve"> </w:t>
      </w:r>
      <w:r w:rsidRPr="004F4EFD">
        <w:rPr>
          <w:lang w:val="en-US"/>
        </w:rPr>
        <w:t xml:space="preserve">and guides work across the province to accelerate its transition to </w:t>
      </w:r>
      <w:r w:rsidR="00D83BA5">
        <w:rPr>
          <w:lang w:val="en-US"/>
        </w:rPr>
        <w:t>TBC</w:t>
      </w:r>
      <w:r w:rsidRPr="004F4EFD">
        <w:rPr>
          <w:lang w:val="en-US"/>
        </w:rPr>
        <w:t>.</w:t>
      </w:r>
      <w:r>
        <w:rPr>
          <w:lang w:val="en-US"/>
        </w:rPr>
        <w:t xml:space="preserve"> </w:t>
      </w:r>
      <w:r w:rsidR="00972231">
        <w:rPr>
          <w:lang w:val="en-US"/>
        </w:rPr>
        <w:t>Administered by Health Quality BC (HQBC), the group has</w:t>
      </w:r>
      <w:r>
        <w:rPr>
          <w:lang w:val="en-US"/>
        </w:rPr>
        <w:t xml:space="preserve"> developed a dedicated TBC website and dozens of resources</w:t>
      </w:r>
      <w:r w:rsidR="00CC3D0A">
        <w:rPr>
          <w:lang w:val="en-US"/>
        </w:rPr>
        <w:t>, tools</w:t>
      </w:r>
      <w:r w:rsidR="00CC65DB">
        <w:rPr>
          <w:lang w:val="en-US"/>
        </w:rPr>
        <w:t xml:space="preserve"> and learning opportunities</w:t>
      </w:r>
      <w:r>
        <w:rPr>
          <w:lang w:val="en-US"/>
        </w:rPr>
        <w:t xml:space="preserve"> </w:t>
      </w:r>
      <w:r w:rsidR="00D83BA5">
        <w:rPr>
          <w:lang w:val="en-US"/>
        </w:rPr>
        <w:t xml:space="preserve">to support this transition. </w:t>
      </w:r>
    </w:p>
    <w:p w14:paraId="3DDBD990" w14:textId="77777777" w:rsidR="00D83BA5" w:rsidRDefault="00D83BA5" w:rsidP="00857431">
      <w:pPr>
        <w:spacing w:after="0" w:line="276" w:lineRule="auto"/>
        <w:rPr>
          <w:lang w:val="en-US"/>
        </w:rPr>
      </w:pPr>
    </w:p>
    <w:p w14:paraId="350CF7F9" w14:textId="246E092F" w:rsidR="00D83BA5" w:rsidRPr="001A0EFE" w:rsidRDefault="00D83BA5" w:rsidP="00D83BA5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>About th</w:t>
      </w:r>
      <w:r w:rsidR="00DB29BA" w:rsidRPr="001A0EFE">
        <w:rPr>
          <w:b/>
          <w:bCs/>
          <w:sz w:val="36"/>
          <w:szCs w:val="36"/>
          <w:lang w:val="en-US"/>
        </w:rPr>
        <w:t>is</w:t>
      </w:r>
      <w:r w:rsidRPr="001A0EFE">
        <w:rPr>
          <w:b/>
          <w:bCs/>
          <w:sz w:val="36"/>
          <w:szCs w:val="36"/>
          <w:lang w:val="en-US"/>
        </w:rPr>
        <w:t xml:space="preserve"> </w:t>
      </w:r>
      <w:r w:rsidR="001A0EFE">
        <w:rPr>
          <w:b/>
          <w:bCs/>
          <w:sz w:val="36"/>
          <w:szCs w:val="36"/>
          <w:lang w:val="en-US"/>
        </w:rPr>
        <w:t>T</w:t>
      </w:r>
      <w:r w:rsidRPr="001A0EFE">
        <w:rPr>
          <w:b/>
          <w:bCs/>
          <w:sz w:val="36"/>
          <w:szCs w:val="36"/>
          <w:lang w:val="en-US"/>
        </w:rPr>
        <w:t>oolkit</w:t>
      </w:r>
    </w:p>
    <w:p w14:paraId="5F49C1D0" w14:textId="77777777" w:rsidR="001A0EFE" w:rsidRDefault="001A0EFE" w:rsidP="001A0EFE">
      <w:pPr>
        <w:spacing w:after="0" w:line="276" w:lineRule="auto"/>
        <w:rPr>
          <w:lang w:val="en-US"/>
        </w:rPr>
      </w:pPr>
      <w:r>
        <w:rPr>
          <w:lang w:val="en-US"/>
        </w:rPr>
        <w:t xml:space="preserve">HQBC designed this </w:t>
      </w:r>
      <w:r w:rsidRPr="004F4EFD">
        <w:rPr>
          <w:lang w:val="en-US"/>
        </w:rPr>
        <w:t xml:space="preserve">toolkit </w:t>
      </w:r>
      <w:r>
        <w:rPr>
          <w:lang w:val="en-US"/>
        </w:rPr>
        <w:t xml:space="preserve">to </w:t>
      </w:r>
      <w:r w:rsidRPr="003808C9">
        <w:rPr>
          <w:rFonts w:cstheme="minorHAnsi"/>
          <w:lang w:val="en-US"/>
        </w:rPr>
        <w:t>help health care professionals and communications staff in partner organizations and health authorities</w:t>
      </w:r>
      <w:r>
        <w:rPr>
          <w:lang w:val="en-US"/>
        </w:rPr>
        <w:t xml:space="preserve"> promote TBC resources through newsletters, emails, key </w:t>
      </w:r>
      <w:proofErr w:type="gramStart"/>
      <w:r>
        <w:rPr>
          <w:lang w:val="en-US"/>
        </w:rPr>
        <w:t>messages</w:t>
      </w:r>
      <w:proofErr w:type="gramEnd"/>
      <w:r>
        <w:rPr>
          <w:lang w:val="en-US"/>
        </w:rPr>
        <w:t xml:space="preserve"> and other communications channels used to reach their health care audiences. Each toolkit is </w:t>
      </w:r>
      <w:proofErr w:type="spellStart"/>
      <w:r>
        <w:rPr>
          <w:lang w:val="en-US"/>
        </w:rPr>
        <w:t>centred</w:t>
      </w:r>
      <w:proofErr w:type="spellEnd"/>
      <w:r>
        <w:rPr>
          <w:lang w:val="en-US"/>
        </w:rPr>
        <w:t xml:space="preserve"> on a specific theme and highlights related resources, tools and learning opportunities. </w:t>
      </w:r>
    </w:p>
    <w:p w14:paraId="2B9D32AA" w14:textId="77777777" w:rsidR="001A0EFE" w:rsidRDefault="001A0EFE" w:rsidP="001A0EFE">
      <w:pPr>
        <w:spacing w:after="0" w:line="276" w:lineRule="auto"/>
        <w:rPr>
          <w:lang w:val="en-US"/>
        </w:rPr>
      </w:pPr>
    </w:p>
    <w:p w14:paraId="2DE1B78F" w14:textId="2425F3D0" w:rsidR="0010389A" w:rsidRDefault="00DB29BA" w:rsidP="000B6EE8">
      <w:pPr>
        <w:spacing w:after="0" w:line="276" w:lineRule="auto"/>
        <w:rPr>
          <w:lang w:val="en-US"/>
        </w:rPr>
      </w:pPr>
      <w:r>
        <w:rPr>
          <w:lang w:val="en-US"/>
        </w:rPr>
        <w:t xml:space="preserve">Please feel free to copy and paste the content directly or adapt it to your channels accordingly. </w:t>
      </w:r>
    </w:p>
    <w:p w14:paraId="40EF8BE2" w14:textId="77777777" w:rsidR="0010389A" w:rsidRDefault="0010389A" w:rsidP="0010389A">
      <w:pPr>
        <w:spacing w:after="0" w:line="276" w:lineRule="auto"/>
        <w:rPr>
          <w:lang w:val="en-US"/>
        </w:rPr>
      </w:pPr>
    </w:p>
    <w:p w14:paraId="2BE504E3" w14:textId="40706EBE" w:rsidR="00DB29BA" w:rsidRPr="001A0EFE" w:rsidRDefault="00DB29BA" w:rsidP="00DB29BA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>Toolkit theme: Team-Based Care</w:t>
      </w:r>
      <w:r w:rsidR="001A0EFE">
        <w:rPr>
          <w:b/>
          <w:bCs/>
          <w:sz w:val="36"/>
          <w:szCs w:val="36"/>
          <w:lang w:val="en-US"/>
        </w:rPr>
        <w:t xml:space="preserve"> – B</w:t>
      </w:r>
      <w:r w:rsidR="00A10468" w:rsidRPr="001A0EFE">
        <w:rPr>
          <w:b/>
          <w:bCs/>
          <w:sz w:val="36"/>
          <w:szCs w:val="36"/>
          <w:lang w:val="en-US"/>
        </w:rPr>
        <w:t>ack to Basics</w:t>
      </w:r>
      <w:r w:rsidRPr="001A0EFE">
        <w:rPr>
          <w:b/>
          <w:bCs/>
          <w:sz w:val="36"/>
          <w:szCs w:val="36"/>
          <w:lang w:val="en-US"/>
        </w:rPr>
        <w:t xml:space="preserve"> </w:t>
      </w:r>
    </w:p>
    <w:p w14:paraId="2113A8A8" w14:textId="07808B37" w:rsidR="00C0148D" w:rsidRDefault="00C0148D" w:rsidP="00C0148D">
      <w:pPr>
        <w:spacing w:after="0" w:line="276" w:lineRule="auto"/>
        <w:rPr>
          <w:lang w:val="en-US"/>
        </w:rPr>
      </w:pPr>
      <w:r>
        <w:rPr>
          <w:lang w:val="en-US"/>
        </w:rPr>
        <w:t xml:space="preserve">This month, the content and resources in this toolkit will </w:t>
      </w:r>
      <w:r w:rsidR="00174BA8">
        <w:rPr>
          <w:lang w:val="en-US"/>
        </w:rPr>
        <w:t>help</w:t>
      </w:r>
      <w:r>
        <w:rPr>
          <w:lang w:val="en-US"/>
        </w:rPr>
        <w:t xml:space="preserve"> teams </w:t>
      </w:r>
      <w:r w:rsidR="00174BA8">
        <w:rPr>
          <w:lang w:val="en-US"/>
        </w:rPr>
        <w:t xml:space="preserve">plan </w:t>
      </w:r>
      <w:r w:rsidR="00451FE7">
        <w:rPr>
          <w:lang w:val="en-US"/>
        </w:rPr>
        <w:t xml:space="preserve">to implement </w:t>
      </w:r>
      <w:r>
        <w:rPr>
          <w:lang w:val="en-US"/>
        </w:rPr>
        <w:t>team-based care</w:t>
      </w:r>
      <w:r w:rsidR="00451FE7">
        <w:rPr>
          <w:lang w:val="en-US"/>
        </w:rPr>
        <w:t xml:space="preserve"> in their primary care practices</w:t>
      </w:r>
      <w:r>
        <w:rPr>
          <w:lang w:val="en-US"/>
        </w:rPr>
        <w:t>. It will help them set goals, create a plan of action, and set their intentions for their team or practices by using SMART goals and team visioning tools.</w:t>
      </w:r>
    </w:p>
    <w:p w14:paraId="08A450B3" w14:textId="77777777" w:rsidR="00A10468" w:rsidRDefault="00A10468" w:rsidP="004F4EFD">
      <w:pPr>
        <w:spacing w:after="0" w:line="276" w:lineRule="auto"/>
        <w:rPr>
          <w:lang w:val="en-US"/>
        </w:rPr>
      </w:pPr>
    </w:p>
    <w:p w14:paraId="5BE59636" w14:textId="77777777" w:rsidR="001A0EFE" w:rsidRPr="009B60C6" w:rsidRDefault="001A0EFE" w:rsidP="001A0EFE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Useful Links</w:t>
      </w:r>
    </w:p>
    <w:p w14:paraId="11C06F62" w14:textId="77777777" w:rsidR="001A0EFE" w:rsidRPr="00F073CA" w:rsidRDefault="001A0EFE" w:rsidP="001A0EFE">
      <w:pPr>
        <w:pStyle w:val="ListParagraph"/>
        <w:numPr>
          <w:ilvl w:val="0"/>
          <w:numId w:val="29"/>
        </w:numPr>
        <w:spacing w:after="0"/>
        <w:rPr>
          <w:sz w:val="22"/>
          <w:szCs w:val="22"/>
        </w:rPr>
      </w:pPr>
      <w:r w:rsidRPr="00F073CA">
        <w:rPr>
          <w:sz w:val="22"/>
          <w:szCs w:val="22"/>
        </w:rPr>
        <w:t xml:space="preserve">Team-Based Care BC website: </w:t>
      </w:r>
      <w:hyperlink r:id="rId11" w:history="1">
        <w:r w:rsidRPr="00F073CA">
          <w:rPr>
            <w:rStyle w:val="Hyperlink"/>
            <w:sz w:val="22"/>
            <w:szCs w:val="22"/>
          </w:rPr>
          <w:t>https://teambasedcarebc.ca/</w:t>
        </w:r>
      </w:hyperlink>
    </w:p>
    <w:p w14:paraId="1E7DCD4F" w14:textId="77777777" w:rsidR="001A0EFE" w:rsidRPr="00F073CA" w:rsidRDefault="001A0EFE" w:rsidP="001A0EFE">
      <w:pPr>
        <w:pStyle w:val="ListParagraph"/>
        <w:numPr>
          <w:ilvl w:val="0"/>
          <w:numId w:val="29"/>
        </w:numPr>
        <w:spacing w:after="0"/>
        <w:rPr>
          <w:sz w:val="22"/>
          <w:szCs w:val="22"/>
        </w:rPr>
      </w:pPr>
      <w:r w:rsidRPr="00F073CA">
        <w:rPr>
          <w:sz w:val="22"/>
          <w:szCs w:val="22"/>
        </w:rPr>
        <w:t xml:space="preserve">Team Up! Podcast: </w:t>
      </w:r>
      <w:hyperlink r:id="rId12" w:history="1">
        <w:r w:rsidRPr="00F073CA">
          <w:rPr>
            <w:rStyle w:val="Hyperlink"/>
            <w:sz w:val="22"/>
            <w:szCs w:val="22"/>
          </w:rPr>
          <w:t>https://teamuppod.com/</w:t>
        </w:r>
      </w:hyperlink>
    </w:p>
    <w:p w14:paraId="5B3A06D8" w14:textId="77777777" w:rsidR="001A0EFE" w:rsidRPr="00F073CA" w:rsidRDefault="001A0EFE" w:rsidP="001A0EF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073CA">
        <w:rPr>
          <w:sz w:val="22"/>
          <w:szCs w:val="22"/>
        </w:rPr>
        <w:t xml:space="preserve">Team Up! Webinar Series: </w:t>
      </w:r>
      <w:hyperlink r:id="rId13" w:history="1">
        <w:r w:rsidRPr="00F073CA">
          <w:rPr>
            <w:rStyle w:val="Hyperlink"/>
            <w:sz w:val="22"/>
            <w:szCs w:val="22"/>
          </w:rPr>
          <w:t>https://vimeo.com/showcase/8042538</w:t>
        </w:r>
      </w:hyperlink>
    </w:p>
    <w:p w14:paraId="0049566F" w14:textId="74C75C15" w:rsidR="00972231" w:rsidRPr="001A0EFE" w:rsidRDefault="00DB29BA" w:rsidP="00C0148D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 xml:space="preserve">Highlighted </w:t>
      </w:r>
      <w:r w:rsidR="001A0EFE">
        <w:rPr>
          <w:b/>
          <w:bCs/>
          <w:sz w:val="36"/>
          <w:szCs w:val="36"/>
          <w:lang w:val="en-US"/>
        </w:rPr>
        <w:t>R</w:t>
      </w:r>
      <w:r w:rsidRPr="001A0EFE">
        <w:rPr>
          <w:b/>
          <w:bCs/>
          <w:sz w:val="36"/>
          <w:szCs w:val="36"/>
          <w:lang w:val="en-US"/>
        </w:rPr>
        <w:t>esources</w:t>
      </w:r>
    </w:p>
    <w:p w14:paraId="5CC3B5AA" w14:textId="115D496D" w:rsidR="00DB29BA" w:rsidRPr="001A0EFE" w:rsidRDefault="001A0EFE" w:rsidP="001A0EFE">
      <w:pPr>
        <w:pStyle w:val="ListParagraph"/>
        <w:numPr>
          <w:ilvl w:val="0"/>
          <w:numId w:val="30"/>
        </w:numPr>
        <w:spacing w:after="0"/>
      </w:pPr>
      <w:hyperlink r:id="rId14" w:history="1">
        <w:r w:rsidR="00DB29BA" w:rsidRPr="001A0EFE">
          <w:rPr>
            <w:rStyle w:val="Hyperlink"/>
          </w:rPr>
          <w:t>Team Effectiveness Tool</w:t>
        </w:r>
      </w:hyperlink>
      <w:r w:rsidR="00CC3D0A" w:rsidRPr="001A0EFE">
        <w:t xml:space="preserve">: </w:t>
      </w:r>
      <w:r w:rsidR="00DB29BA" w:rsidRPr="001A0EFE">
        <w:t>The Team Effectiveness Tool is a short, multiple-choice assessment tool that gathers information about your team’s values, communication, roles, and existing supports to help guide your learning on team-based care.</w:t>
      </w:r>
    </w:p>
    <w:p w14:paraId="4C258665" w14:textId="2985BFF4" w:rsidR="00FA2E79" w:rsidRPr="001A0EFE" w:rsidRDefault="001A0EFE" w:rsidP="001A0EFE">
      <w:pPr>
        <w:pStyle w:val="ListParagraph"/>
        <w:numPr>
          <w:ilvl w:val="0"/>
          <w:numId w:val="30"/>
        </w:numPr>
        <w:rPr>
          <w:rFonts w:cstheme="minorHAnsi"/>
        </w:rPr>
      </w:pPr>
      <w:hyperlink r:id="rId15" w:history="1">
        <w:r w:rsidR="00FA2E79" w:rsidRPr="00FA2E79">
          <w:rPr>
            <w:rStyle w:val="Hyperlink"/>
          </w:rPr>
          <w:t>Team-Based Care Preparation Checklist:</w:t>
        </w:r>
      </w:hyperlink>
      <w:r w:rsidR="00FA2E79" w:rsidRPr="00FA2E79">
        <w:t xml:space="preserve"> </w:t>
      </w:r>
      <w:r w:rsidR="00FA2E79">
        <w:t>This tool a</w:t>
      </w:r>
      <w:r w:rsidR="00FA2E79" w:rsidRPr="00FA2E79">
        <w:t xml:space="preserve">sks questions to help explore </w:t>
      </w:r>
      <w:r w:rsidR="00FA2E79">
        <w:t>a team’s</w:t>
      </w:r>
      <w:r w:rsidR="00FA2E79" w:rsidRPr="00FA2E79">
        <w:t xml:space="preserve"> readiness for team-based care.</w:t>
      </w:r>
    </w:p>
    <w:p w14:paraId="181C7817" w14:textId="48F3D95F" w:rsidR="00BA29A0" w:rsidRPr="001A0EFE" w:rsidRDefault="001A0EFE" w:rsidP="001A0EFE">
      <w:pPr>
        <w:pStyle w:val="ListParagraph"/>
        <w:numPr>
          <w:ilvl w:val="0"/>
          <w:numId w:val="30"/>
        </w:numPr>
        <w:spacing w:after="0"/>
      </w:pPr>
      <w:hyperlink r:id="rId16" w:history="1">
        <w:r w:rsidR="00393307" w:rsidRPr="001A0EFE">
          <w:rPr>
            <w:rStyle w:val="Hyperlink"/>
          </w:rPr>
          <w:t>Teamwork Agreement:</w:t>
        </w:r>
      </w:hyperlink>
      <w:r w:rsidR="00393307" w:rsidRPr="001A0EFE">
        <w:t xml:space="preserve"> A great place to start when building a new team or refreshing team vision, </w:t>
      </w:r>
      <w:proofErr w:type="gramStart"/>
      <w:r w:rsidR="00393307" w:rsidRPr="001A0EFE">
        <w:t>purpose</w:t>
      </w:r>
      <w:proofErr w:type="gramEnd"/>
      <w:r w:rsidR="000B6EE8" w:rsidRPr="001A0EFE">
        <w:t xml:space="preserve"> and </w:t>
      </w:r>
      <w:r w:rsidR="00393307" w:rsidRPr="001A0EFE">
        <w:t>goals.</w:t>
      </w:r>
    </w:p>
    <w:p w14:paraId="75278BD9" w14:textId="046CAA4D" w:rsidR="00BA29A0" w:rsidRPr="001A0EFE" w:rsidRDefault="001A0EFE" w:rsidP="001A0EFE">
      <w:pPr>
        <w:pStyle w:val="ListParagraph"/>
        <w:numPr>
          <w:ilvl w:val="0"/>
          <w:numId w:val="30"/>
        </w:numPr>
        <w:spacing w:after="0"/>
      </w:pPr>
      <w:hyperlink r:id="rId17" w:anchor="details" w:history="1">
        <w:r w:rsidR="00BA29A0" w:rsidRPr="001A0EFE">
          <w:rPr>
            <w:rStyle w:val="Hyperlink"/>
          </w:rPr>
          <w:t xml:space="preserve">Team Up! Podcast: Getting to the </w:t>
        </w:r>
        <w:r w:rsidR="00174BA8" w:rsidRPr="001A0EFE">
          <w:rPr>
            <w:rStyle w:val="Hyperlink"/>
          </w:rPr>
          <w:t>“</w:t>
        </w:r>
        <w:r w:rsidR="00BA29A0" w:rsidRPr="001A0EFE">
          <w:rPr>
            <w:rStyle w:val="Hyperlink"/>
          </w:rPr>
          <w:t>How</w:t>
        </w:r>
        <w:r w:rsidR="00174BA8" w:rsidRPr="001A0EFE">
          <w:rPr>
            <w:rStyle w:val="Hyperlink"/>
          </w:rPr>
          <w:t>”</w:t>
        </w:r>
        <w:r w:rsidR="00654F0D" w:rsidRPr="001A0EFE">
          <w:rPr>
            <w:rStyle w:val="Hyperlink"/>
          </w:rPr>
          <w:t xml:space="preserve"> of Team-Based Care</w:t>
        </w:r>
        <w:r w:rsidR="00BA29A0" w:rsidRPr="001A0EFE">
          <w:rPr>
            <w:rStyle w:val="Hyperlink"/>
          </w:rPr>
          <w:t>:</w:t>
        </w:r>
      </w:hyperlink>
      <w:r w:rsidR="00174BA8" w:rsidRPr="001A0EFE">
        <w:t xml:space="preserve"> This podcast shares the audio from a webinar that featured a dialogue circle with five care providers from around BC. They shared their experiences on the “how” of creating team-based care in their primary care practices. </w:t>
      </w:r>
    </w:p>
    <w:p w14:paraId="7FB401AE" w14:textId="0DF741EC" w:rsidR="00393307" w:rsidRPr="001A0EFE" w:rsidRDefault="001A0EFE" w:rsidP="001A0EFE">
      <w:pPr>
        <w:pStyle w:val="ListParagraph"/>
        <w:numPr>
          <w:ilvl w:val="0"/>
          <w:numId w:val="30"/>
        </w:numPr>
        <w:spacing w:after="0"/>
      </w:pPr>
      <w:hyperlink r:id="rId18" w:anchor="details" w:history="1">
        <w:r w:rsidR="00BA29A0" w:rsidRPr="001A0EFE">
          <w:rPr>
            <w:rStyle w:val="Hyperlink"/>
          </w:rPr>
          <w:t xml:space="preserve">Redesigning Your </w:t>
        </w:r>
        <w:proofErr w:type="gramStart"/>
        <w:r w:rsidR="00BA29A0" w:rsidRPr="001A0EFE">
          <w:rPr>
            <w:rStyle w:val="Hyperlink"/>
          </w:rPr>
          <w:t>Work Space</w:t>
        </w:r>
        <w:proofErr w:type="gramEnd"/>
        <w:r w:rsidR="00BA29A0" w:rsidRPr="001A0EFE">
          <w:rPr>
            <w:rStyle w:val="Hyperlink"/>
          </w:rPr>
          <w:t xml:space="preserve"> to Support Team-Based Care:</w:t>
        </w:r>
      </w:hyperlink>
      <w:r w:rsidR="00BA29A0" w:rsidRPr="001A0EFE">
        <w:t xml:space="preserve"> </w:t>
      </w:r>
      <w:r w:rsidR="00174BA8" w:rsidRPr="001A0EFE">
        <w:t>F</w:t>
      </w:r>
      <w:r w:rsidR="00BA29A0" w:rsidRPr="001A0EFE">
        <w:t xml:space="preserve">our key workspace design elements that </w:t>
      </w:r>
      <w:r w:rsidR="00174BA8" w:rsidRPr="001A0EFE">
        <w:t xml:space="preserve">can help make teams </w:t>
      </w:r>
      <w:r w:rsidR="00BA29A0" w:rsidRPr="001A0EFE">
        <w:t>more effective.</w:t>
      </w:r>
      <w:r w:rsidR="00B34311" w:rsidRPr="001A0EFE">
        <w:t xml:space="preserve"> </w:t>
      </w:r>
    </w:p>
    <w:p w14:paraId="7CC3C769" w14:textId="77777777" w:rsidR="00C0148D" w:rsidRDefault="00C0148D" w:rsidP="001A6123">
      <w:pPr>
        <w:spacing w:after="0" w:line="276" w:lineRule="auto"/>
        <w:rPr>
          <w:b/>
          <w:bCs/>
          <w:sz w:val="28"/>
          <w:szCs w:val="28"/>
          <w:lang w:val="en-US"/>
        </w:rPr>
      </w:pPr>
    </w:p>
    <w:p w14:paraId="366E7B31" w14:textId="5EC8DA80" w:rsidR="0010389A" w:rsidRPr="001A0EFE" w:rsidRDefault="00A617FE" w:rsidP="00DB29BA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>Key Messages</w:t>
      </w:r>
    </w:p>
    <w:p w14:paraId="13CE1E47" w14:textId="5BA78178" w:rsidR="00451FE7" w:rsidRDefault="00974699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bookmarkStart w:id="3" w:name="_Hlk141257956"/>
      <w:r w:rsidRPr="00974699">
        <w:rPr>
          <w:rFonts w:cstheme="minorHAnsi"/>
          <w:sz w:val="22"/>
          <w:szCs w:val="22"/>
        </w:rPr>
        <w:t xml:space="preserve">You’re ready to create a team-based care work environment – now what? </w:t>
      </w:r>
      <w:r w:rsidR="0027328B">
        <w:rPr>
          <w:rFonts w:cstheme="minorHAnsi"/>
          <w:sz w:val="22"/>
          <w:szCs w:val="22"/>
        </w:rPr>
        <w:t xml:space="preserve">It </w:t>
      </w:r>
      <w:r w:rsidR="00F27470">
        <w:rPr>
          <w:rFonts w:cstheme="minorHAnsi"/>
          <w:sz w:val="22"/>
          <w:szCs w:val="22"/>
        </w:rPr>
        <w:t>is</w:t>
      </w:r>
      <w:r w:rsidR="0027328B">
        <w:rPr>
          <w:rFonts w:cstheme="minorHAnsi"/>
          <w:sz w:val="22"/>
          <w:szCs w:val="22"/>
        </w:rPr>
        <w:t xml:space="preserve"> helpful to</w:t>
      </w:r>
      <w:r w:rsidR="00F27470">
        <w:rPr>
          <w:rFonts w:cstheme="minorHAnsi"/>
          <w:sz w:val="22"/>
          <w:szCs w:val="22"/>
        </w:rPr>
        <w:t xml:space="preserve"> </w:t>
      </w:r>
      <w:proofErr w:type="gramStart"/>
      <w:r w:rsidR="00F27470">
        <w:rPr>
          <w:rFonts w:cstheme="minorHAnsi"/>
          <w:sz w:val="22"/>
          <w:szCs w:val="22"/>
        </w:rPr>
        <w:t>plan</w:t>
      </w:r>
      <w:r w:rsidR="00E44863">
        <w:rPr>
          <w:rFonts w:cstheme="minorHAnsi"/>
          <w:sz w:val="22"/>
          <w:szCs w:val="22"/>
        </w:rPr>
        <w:t xml:space="preserve"> </w:t>
      </w:r>
      <w:r w:rsidR="00F27470">
        <w:rPr>
          <w:rFonts w:cstheme="minorHAnsi"/>
          <w:sz w:val="22"/>
          <w:szCs w:val="22"/>
        </w:rPr>
        <w:t>ahead</w:t>
      </w:r>
      <w:proofErr w:type="gramEnd"/>
      <w:r w:rsidR="00F27470">
        <w:rPr>
          <w:rFonts w:cstheme="minorHAnsi"/>
          <w:sz w:val="22"/>
          <w:szCs w:val="22"/>
        </w:rPr>
        <w:t xml:space="preserve"> and prepare</w:t>
      </w:r>
      <w:r w:rsidR="0038294A">
        <w:rPr>
          <w:rFonts w:cstheme="minorHAnsi"/>
          <w:sz w:val="22"/>
          <w:szCs w:val="22"/>
        </w:rPr>
        <w:t xml:space="preserve"> as a team</w:t>
      </w:r>
      <w:r w:rsidRPr="00974699">
        <w:rPr>
          <w:rFonts w:cstheme="minorHAnsi"/>
          <w:sz w:val="22"/>
          <w:szCs w:val="22"/>
        </w:rPr>
        <w:t xml:space="preserve"> –</w:t>
      </w:r>
      <w:r w:rsidRPr="0015778A">
        <w:rPr>
          <w:rFonts w:cstheme="minorHAnsi"/>
          <w:sz w:val="22"/>
          <w:szCs w:val="22"/>
        </w:rPr>
        <w:t xml:space="preserve"> and that means beginning with the basics</w:t>
      </w:r>
      <w:r w:rsidR="009E39C6">
        <w:rPr>
          <w:rFonts w:cstheme="minorHAnsi"/>
          <w:sz w:val="22"/>
          <w:szCs w:val="22"/>
        </w:rPr>
        <w:t>.</w:t>
      </w:r>
    </w:p>
    <w:bookmarkEnd w:id="3"/>
    <w:p w14:paraId="09EA1897" w14:textId="6B694660" w:rsidR="009862B3" w:rsidRPr="00FA2E79" w:rsidRDefault="009862B3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First, you need to decide how you’ll work together as a team. Start by taking the </w:t>
      </w:r>
      <w:hyperlink r:id="rId19" w:history="1">
        <w:r w:rsidRPr="00393307">
          <w:rPr>
            <w:rStyle w:val="Hyperlink"/>
            <w:rFonts w:cstheme="minorHAnsi"/>
            <w:sz w:val="22"/>
            <w:szCs w:val="22"/>
          </w:rPr>
          <w:t>Team Effectiveness Tool</w:t>
        </w:r>
      </w:hyperlink>
      <w:r>
        <w:rPr>
          <w:rFonts w:cstheme="minorHAnsi"/>
          <w:sz w:val="22"/>
          <w:szCs w:val="22"/>
        </w:rPr>
        <w:t xml:space="preserve"> – this </w:t>
      </w:r>
      <w:r w:rsidRPr="000E2D48">
        <w:rPr>
          <w:rFonts w:cstheme="minorHAnsi"/>
          <w:sz w:val="22"/>
          <w:szCs w:val="22"/>
        </w:rPr>
        <w:t xml:space="preserve">assessment tool </w:t>
      </w:r>
      <w:r>
        <w:rPr>
          <w:rFonts w:cstheme="minorHAnsi"/>
          <w:sz w:val="22"/>
          <w:szCs w:val="22"/>
        </w:rPr>
        <w:t>will help you identify key areas of growth and learning that could benefit your team.</w:t>
      </w:r>
      <w:r w:rsidR="00FA2E79">
        <w:rPr>
          <w:rFonts w:cstheme="minorHAnsi"/>
          <w:sz w:val="22"/>
          <w:szCs w:val="22"/>
        </w:rPr>
        <w:t xml:space="preserve"> It not only </w:t>
      </w:r>
      <w:r w:rsidR="00FA2E79" w:rsidRPr="00FA2E79">
        <w:rPr>
          <w:rFonts w:cstheme="minorHAnsi"/>
          <w:sz w:val="22"/>
          <w:szCs w:val="22"/>
        </w:rPr>
        <w:t xml:space="preserve">helps </w:t>
      </w:r>
      <w:r w:rsidR="00FA2E79" w:rsidRPr="00FA2E79">
        <w:rPr>
          <w:sz w:val="22"/>
          <w:szCs w:val="22"/>
        </w:rPr>
        <w:t xml:space="preserve">newly </w:t>
      </w:r>
      <w:proofErr w:type="gramStart"/>
      <w:r w:rsidR="00FA2E79" w:rsidRPr="00FA2E79">
        <w:rPr>
          <w:sz w:val="22"/>
          <w:szCs w:val="22"/>
        </w:rPr>
        <w:t>forming</w:t>
      </w:r>
      <w:proofErr w:type="gramEnd"/>
      <w:r w:rsidR="00FA2E79" w:rsidRPr="00FA2E79">
        <w:rPr>
          <w:sz w:val="22"/>
          <w:szCs w:val="22"/>
        </w:rPr>
        <w:t xml:space="preserve"> </w:t>
      </w:r>
      <w:proofErr w:type="gramStart"/>
      <w:r w:rsidR="00FA2E79" w:rsidRPr="00FA2E79">
        <w:rPr>
          <w:sz w:val="22"/>
          <w:szCs w:val="22"/>
        </w:rPr>
        <w:t>teams, but</w:t>
      </w:r>
      <w:proofErr w:type="gramEnd"/>
      <w:r w:rsidR="00FA2E79" w:rsidRPr="00FA2E79">
        <w:rPr>
          <w:sz w:val="22"/>
          <w:szCs w:val="22"/>
        </w:rPr>
        <w:t xml:space="preserve"> can also serve as a check in for established teams to help determine areas for potential improvement.</w:t>
      </w:r>
    </w:p>
    <w:p w14:paraId="76E227BA" w14:textId="49D3DD81" w:rsidR="00FA2E79" w:rsidRPr="00FA2E79" w:rsidRDefault="00FA2E79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Another good conversation starter is the </w:t>
      </w:r>
      <w:hyperlink r:id="rId20" w:history="1">
        <w:r w:rsidRPr="00FA2E79">
          <w:rPr>
            <w:rStyle w:val="Hyperlink"/>
            <w:sz w:val="22"/>
            <w:szCs w:val="22"/>
          </w:rPr>
          <w:t>Team-Based Care Preparation Checklist</w:t>
        </w:r>
      </w:hyperlink>
      <w:r>
        <w:rPr>
          <w:sz w:val="22"/>
          <w:szCs w:val="22"/>
        </w:rPr>
        <w:t>, which asks questions of the team to help explore their readiness for team-based care.</w:t>
      </w:r>
    </w:p>
    <w:p w14:paraId="6ACAFAD7" w14:textId="5E21C684" w:rsidR="009862B3" w:rsidRDefault="009862B3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Then, establish a </w:t>
      </w:r>
      <w:hyperlink r:id="rId21" w:history="1">
        <w:r w:rsidRPr="00CF6BA4">
          <w:rPr>
            <w:rStyle w:val="Hyperlink"/>
            <w:rFonts w:cstheme="minorHAnsi"/>
            <w:sz w:val="22"/>
            <w:szCs w:val="22"/>
          </w:rPr>
          <w:t xml:space="preserve">Teamwork Agreement </w:t>
        </w:r>
      </w:hyperlink>
      <w:r>
        <w:rPr>
          <w:rFonts w:cstheme="minorHAnsi"/>
          <w:sz w:val="22"/>
          <w:szCs w:val="22"/>
        </w:rPr>
        <w:t>which will help you discuss your</w:t>
      </w:r>
      <w:r w:rsidRPr="00CF6BA4">
        <w:rPr>
          <w:rFonts w:cstheme="minorHAnsi"/>
          <w:sz w:val="22"/>
          <w:szCs w:val="22"/>
        </w:rPr>
        <w:t xml:space="preserve"> team</w:t>
      </w:r>
      <w:r>
        <w:rPr>
          <w:rFonts w:cstheme="minorHAnsi"/>
          <w:sz w:val="22"/>
          <w:szCs w:val="22"/>
        </w:rPr>
        <w:t xml:space="preserve">s’ </w:t>
      </w:r>
      <w:r w:rsidRPr="00CF6BA4">
        <w:rPr>
          <w:rFonts w:cstheme="minorHAnsi"/>
          <w:sz w:val="22"/>
          <w:szCs w:val="22"/>
        </w:rPr>
        <w:t xml:space="preserve">vision, </w:t>
      </w:r>
      <w:proofErr w:type="gramStart"/>
      <w:r w:rsidRPr="00CF6BA4">
        <w:rPr>
          <w:rFonts w:cstheme="minorHAnsi"/>
          <w:sz w:val="22"/>
          <w:szCs w:val="22"/>
        </w:rPr>
        <w:t>purpose</w:t>
      </w:r>
      <w:proofErr w:type="gramEnd"/>
      <w:r>
        <w:rPr>
          <w:rFonts w:cstheme="minorHAnsi"/>
          <w:sz w:val="22"/>
          <w:szCs w:val="22"/>
        </w:rPr>
        <w:t xml:space="preserve"> and</w:t>
      </w:r>
      <w:r w:rsidRPr="00CF6BA4">
        <w:rPr>
          <w:rFonts w:cstheme="minorHAnsi"/>
          <w:sz w:val="22"/>
          <w:szCs w:val="22"/>
        </w:rPr>
        <w:t xml:space="preserve"> goals</w:t>
      </w:r>
      <w:r>
        <w:rPr>
          <w:rFonts w:cstheme="minorHAnsi"/>
          <w:sz w:val="22"/>
          <w:szCs w:val="22"/>
        </w:rPr>
        <w:t>.</w:t>
      </w:r>
    </w:p>
    <w:p w14:paraId="4165B55F" w14:textId="7F5DF1D4" w:rsidR="00567A92" w:rsidRDefault="00567A92" w:rsidP="00567A92">
      <w:pPr>
        <w:pStyle w:val="ListParagraph"/>
        <w:numPr>
          <w:ilvl w:val="0"/>
          <w:numId w:val="20"/>
        </w:numPr>
        <w:spacing w:after="0"/>
      </w:pPr>
      <w:r w:rsidRPr="00567A92">
        <w:rPr>
          <w:rFonts w:cstheme="minorHAnsi"/>
          <w:sz w:val="22"/>
          <w:szCs w:val="22"/>
        </w:rPr>
        <w:t xml:space="preserve">Research what others have experienced when they’ve implemented team-based care in their practices. </w:t>
      </w:r>
      <w:r>
        <w:rPr>
          <w:rFonts w:cstheme="minorHAnsi"/>
          <w:sz w:val="22"/>
          <w:szCs w:val="22"/>
        </w:rPr>
        <w:t>For example, t</w:t>
      </w:r>
      <w:r w:rsidRPr="00567A92">
        <w:rPr>
          <w:rFonts w:cstheme="minorHAnsi"/>
          <w:sz w:val="22"/>
          <w:szCs w:val="22"/>
        </w:rPr>
        <w:t xml:space="preserve">his </w:t>
      </w:r>
      <w:hyperlink r:id="rId22" w:anchor="details" w:history="1">
        <w:r w:rsidRPr="00567A92">
          <w:rPr>
            <w:rStyle w:val="Hyperlink"/>
            <w:rFonts w:cstheme="minorHAnsi"/>
            <w:sz w:val="22"/>
            <w:szCs w:val="22"/>
          </w:rPr>
          <w:t>Team Up! Podcast: Getting to the “How” of Team-Based Care</w:t>
        </w:r>
      </w:hyperlink>
      <w:r>
        <w:rPr>
          <w:rFonts w:cstheme="minorHAnsi"/>
          <w:sz w:val="22"/>
          <w:szCs w:val="22"/>
        </w:rPr>
        <w:t xml:space="preserve"> </w:t>
      </w:r>
      <w:r w:rsidRPr="00567A92">
        <w:rPr>
          <w:sz w:val="22"/>
          <w:szCs w:val="22"/>
        </w:rPr>
        <w:t>feature</w:t>
      </w:r>
      <w:r>
        <w:rPr>
          <w:sz w:val="22"/>
          <w:szCs w:val="22"/>
        </w:rPr>
        <w:t>s</w:t>
      </w:r>
      <w:r w:rsidRPr="00567A92">
        <w:rPr>
          <w:sz w:val="22"/>
          <w:szCs w:val="22"/>
        </w:rPr>
        <w:t xml:space="preserve"> a dialogue circle with five care providers </w:t>
      </w:r>
      <w:r>
        <w:rPr>
          <w:sz w:val="22"/>
          <w:szCs w:val="22"/>
        </w:rPr>
        <w:t xml:space="preserve">who </w:t>
      </w:r>
      <w:r w:rsidRPr="00567A92">
        <w:rPr>
          <w:sz w:val="22"/>
          <w:szCs w:val="22"/>
        </w:rPr>
        <w:t>shared their experiences on the “how” of creating team-based care in their primary care practices.</w:t>
      </w:r>
      <w:r w:rsidRPr="00567A92">
        <w:t xml:space="preserve"> </w:t>
      </w:r>
    </w:p>
    <w:p w14:paraId="359191BF" w14:textId="7DCA03C0" w:rsidR="00567A92" w:rsidRPr="00567A92" w:rsidRDefault="00813745" w:rsidP="00567A92">
      <w:pPr>
        <w:pStyle w:val="ListParagraph"/>
        <w:numPr>
          <w:ilvl w:val="0"/>
          <w:numId w:val="2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</w:t>
      </w:r>
      <w:r w:rsidR="00567A92" w:rsidRPr="00567A92">
        <w:rPr>
          <w:sz w:val="22"/>
          <w:szCs w:val="22"/>
        </w:rPr>
        <w:t xml:space="preserve">inally, consider what your work environment </w:t>
      </w:r>
      <w:proofErr w:type="gramStart"/>
      <w:r w:rsidR="00567A92" w:rsidRPr="00567A92">
        <w:rPr>
          <w:sz w:val="22"/>
          <w:szCs w:val="22"/>
        </w:rPr>
        <w:t>actually looks</w:t>
      </w:r>
      <w:proofErr w:type="gramEnd"/>
      <w:r w:rsidR="00567A92" w:rsidRPr="00567A92">
        <w:rPr>
          <w:sz w:val="22"/>
          <w:szCs w:val="22"/>
        </w:rPr>
        <w:t xml:space="preserve"> like – what is the patient flow? Where will team members work together? </w:t>
      </w:r>
      <w:hyperlink r:id="rId23" w:anchor="details" w:history="1">
        <w:r w:rsidR="00567A92">
          <w:rPr>
            <w:rStyle w:val="Hyperlink"/>
            <w:sz w:val="22"/>
            <w:szCs w:val="22"/>
          </w:rPr>
          <w:t xml:space="preserve">Redesigning Your </w:t>
        </w:r>
        <w:proofErr w:type="gramStart"/>
        <w:r w:rsidR="00567A92">
          <w:rPr>
            <w:rStyle w:val="Hyperlink"/>
            <w:sz w:val="22"/>
            <w:szCs w:val="22"/>
          </w:rPr>
          <w:t>Work Space</w:t>
        </w:r>
        <w:proofErr w:type="gramEnd"/>
        <w:r w:rsidR="00567A92">
          <w:rPr>
            <w:rStyle w:val="Hyperlink"/>
            <w:sz w:val="22"/>
            <w:szCs w:val="22"/>
          </w:rPr>
          <w:t xml:space="preserve"> to Support Team-Based Care</w:t>
        </w:r>
      </w:hyperlink>
      <w:r w:rsidR="00567A92" w:rsidRPr="00567A92">
        <w:rPr>
          <w:sz w:val="22"/>
          <w:szCs w:val="22"/>
        </w:rPr>
        <w:t xml:space="preserve"> </w:t>
      </w:r>
      <w:r w:rsidR="00567A92">
        <w:rPr>
          <w:sz w:val="22"/>
          <w:szCs w:val="22"/>
        </w:rPr>
        <w:t>is a resource that outlines f</w:t>
      </w:r>
      <w:r w:rsidR="00567A92" w:rsidRPr="00567A92">
        <w:rPr>
          <w:sz w:val="22"/>
          <w:szCs w:val="22"/>
        </w:rPr>
        <w:t xml:space="preserve">our key workspace design elements that can help make teams more effective. </w:t>
      </w:r>
    </w:p>
    <w:p w14:paraId="435694C2" w14:textId="620D9D10" w:rsidR="000D27A4" w:rsidRDefault="00C853E0" w:rsidP="00E20C1F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972231">
        <w:rPr>
          <w:rFonts w:cstheme="minorHAnsi"/>
          <w:sz w:val="22"/>
          <w:szCs w:val="22"/>
        </w:rPr>
        <w:t xml:space="preserve">The benefits of TBC are well documented for both patients and health care workers – these resources will help you get started </w:t>
      </w:r>
      <w:r w:rsidR="00567A92">
        <w:rPr>
          <w:rFonts w:cstheme="minorHAnsi"/>
          <w:sz w:val="22"/>
          <w:szCs w:val="22"/>
        </w:rPr>
        <w:t>on creating a team-based care work environment that sets the team up for success</w:t>
      </w:r>
      <w:r w:rsidRPr="00972231">
        <w:rPr>
          <w:rFonts w:cstheme="minorHAnsi"/>
          <w:sz w:val="22"/>
          <w:szCs w:val="22"/>
        </w:rPr>
        <w:t xml:space="preserve">. </w:t>
      </w:r>
    </w:p>
    <w:p w14:paraId="43448603" w14:textId="77777777" w:rsidR="00895D7F" w:rsidRPr="001A0EFE" w:rsidRDefault="00587FCF" w:rsidP="00895D7F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>Website / Newsletter copy</w:t>
      </w:r>
      <w:r w:rsidR="000D27A4" w:rsidRPr="001A0EFE">
        <w:rPr>
          <w:b/>
          <w:bCs/>
          <w:sz w:val="36"/>
          <w:szCs w:val="36"/>
          <w:lang w:val="en-US"/>
        </w:rPr>
        <w:t xml:space="preserve"> </w:t>
      </w:r>
    </w:p>
    <w:p w14:paraId="116F6ED5" w14:textId="77777777" w:rsidR="001A0EFE" w:rsidRPr="009E37D2" w:rsidRDefault="001A0EFE" w:rsidP="001A0EFE">
      <w:pPr>
        <w:spacing w:line="276" w:lineRule="auto"/>
        <w:rPr>
          <w:i/>
          <w:iCs/>
          <w:lang w:val="en-US"/>
        </w:rPr>
      </w:pPr>
      <w:r w:rsidRPr="009E37D2">
        <w:rPr>
          <w:i/>
          <w:iCs/>
          <w:lang w:val="en-US"/>
        </w:rPr>
        <w:t xml:space="preserve">Use some of or </w:t>
      </w:r>
      <w:proofErr w:type="gramStart"/>
      <w:r w:rsidRPr="009E37D2">
        <w:rPr>
          <w:i/>
          <w:iCs/>
          <w:lang w:val="en-US"/>
        </w:rPr>
        <w:t>all of</w:t>
      </w:r>
      <w:proofErr w:type="gramEnd"/>
      <w:r w:rsidRPr="009E37D2">
        <w:rPr>
          <w:i/>
          <w:iCs/>
          <w:lang w:val="en-US"/>
        </w:rPr>
        <w:t xml:space="preserve"> this content on your internal website or in a newsletter:</w:t>
      </w:r>
    </w:p>
    <w:p w14:paraId="15BF832F" w14:textId="0FEB7E36" w:rsidR="00813745" w:rsidRDefault="00974699" w:rsidP="00813745">
      <w:pPr>
        <w:rPr>
          <w:rFonts w:cstheme="minorHAnsi"/>
        </w:rPr>
      </w:pPr>
      <w:r>
        <w:rPr>
          <w:rFonts w:cstheme="minorHAnsi"/>
        </w:rPr>
        <w:t xml:space="preserve">You’re ready to create a </w:t>
      </w:r>
      <w:r w:rsidR="0015778A" w:rsidRPr="0015778A">
        <w:rPr>
          <w:rFonts w:cstheme="minorHAnsi"/>
        </w:rPr>
        <w:t xml:space="preserve">team-based care work environment </w:t>
      </w:r>
      <w:r>
        <w:rPr>
          <w:rFonts w:cstheme="minorHAnsi"/>
        </w:rPr>
        <w:t xml:space="preserve">– now what? </w:t>
      </w:r>
      <w:r w:rsidR="00E44863">
        <w:rPr>
          <w:rFonts w:cstheme="minorHAnsi"/>
        </w:rPr>
        <w:t xml:space="preserve">It is helpful to </w:t>
      </w:r>
      <w:proofErr w:type="gramStart"/>
      <w:r w:rsidR="00E44863">
        <w:rPr>
          <w:rFonts w:cstheme="minorHAnsi"/>
        </w:rPr>
        <w:t>plan ahead</w:t>
      </w:r>
      <w:proofErr w:type="gramEnd"/>
      <w:r w:rsidR="00E44863">
        <w:rPr>
          <w:rFonts w:cstheme="minorHAnsi"/>
        </w:rPr>
        <w:t xml:space="preserve"> and prepare as a team</w:t>
      </w:r>
      <w:r w:rsidR="00E44863" w:rsidRPr="00974699">
        <w:rPr>
          <w:rFonts w:cstheme="minorHAnsi"/>
        </w:rPr>
        <w:t xml:space="preserve"> –</w:t>
      </w:r>
      <w:r w:rsidR="00E44863" w:rsidRPr="0015778A">
        <w:rPr>
          <w:rFonts w:cstheme="minorHAnsi"/>
        </w:rPr>
        <w:t xml:space="preserve"> and that means beginning with the basics</w:t>
      </w:r>
      <w:r w:rsidR="0015778A" w:rsidRPr="0015778A">
        <w:rPr>
          <w:rFonts w:cstheme="minorHAnsi"/>
        </w:rPr>
        <w:t>.</w:t>
      </w:r>
    </w:p>
    <w:p w14:paraId="269E5ED7" w14:textId="7855FC5D" w:rsidR="00813745" w:rsidRPr="00813745" w:rsidRDefault="00813745" w:rsidP="00813745">
      <w:pPr>
        <w:rPr>
          <w:rFonts w:cstheme="minorHAnsi"/>
        </w:rPr>
      </w:pPr>
      <w:r w:rsidRPr="00813745">
        <w:rPr>
          <w:rFonts w:cstheme="minorHAnsi"/>
        </w:rPr>
        <w:lastRenderedPageBreak/>
        <w:t xml:space="preserve">First, you need to decide how you’ll work together as a team. Start by taking the </w:t>
      </w:r>
      <w:hyperlink r:id="rId24" w:history="1">
        <w:r w:rsidRPr="00813745">
          <w:rPr>
            <w:rStyle w:val="Hyperlink"/>
            <w:rFonts w:cstheme="minorHAnsi"/>
          </w:rPr>
          <w:t>Team Effectiveness Tool</w:t>
        </w:r>
      </w:hyperlink>
      <w:r w:rsidRPr="00813745">
        <w:rPr>
          <w:rFonts w:cstheme="minorHAnsi"/>
        </w:rPr>
        <w:t xml:space="preserve"> – this assessment tool will help you identify key areas of growth and learning that could benefit your team. It not only helps </w:t>
      </w:r>
      <w:r w:rsidRPr="00813745">
        <w:rPr>
          <w:lang w:val="en-US"/>
        </w:rPr>
        <w:t xml:space="preserve">newly forming </w:t>
      </w:r>
      <w:proofErr w:type="gramStart"/>
      <w:r w:rsidRPr="00813745">
        <w:rPr>
          <w:lang w:val="en-US"/>
        </w:rPr>
        <w:t>teams</w:t>
      </w:r>
      <w:r w:rsidRPr="00813745">
        <w:t>, but</w:t>
      </w:r>
      <w:proofErr w:type="gramEnd"/>
      <w:r w:rsidRPr="00813745">
        <w:t xml:space="preserve"> can also serve as a check in for </w:t>
      </w:r>
      <w:r w:rsidRPr="00813745">
        <w:rPr>
          <w:lang w:val="en-US"/>
        </w:rPr>
        <w:t xml:space="preserve">established teams </w:t>
      </w:r>
      <w:r w:rsidRPr="00813745">
        <w:t xml:space="preserve">to help </w:t>
      </w:r>
      <w:r w:rsidRPr="00813745">
        <w:rPr>
          <w:lang w:val="en-US"/>
        </w:rPr>
        <w:t>determine areas for potential improvement.</w:t>
      </w:r>
    </w:p>
    <w:p w14:paraId="24A91A20" w14:textId="77777777" w:rsidR="00813745" w:rsidRPr="00813745" w:rsidRDefault="00813745" w:rsidP="00813745">
      <w:pPr>
        <w:rPr>
          <w:rFonts w:cstheme="minorHAnsi"/>
        </w:rPr>
      </w:pPr>
      <w:r w:rsidRPr="00813745">
        <w:t xml:space="preserve">Another good conversation starter is the </w:t>
      </w:r>
      <w:hyperlink r:id="rId25" w:history="1">
        <w:r w:rsidRPr="00813745">
          <w:rPr>
            <w:rStyle w:val="Hyperlink"/>
          </w:rPr>
          <w:t>Team-Based Care Preparation Checklist</w:t>
        </w:r>
      </w:hyperlink>
      <w:r w:rsidRPr="00813745">
        <w:t>, which asks questions of the team to help explore their readiness for team-based care.</w:t>
      </w:r>
    </w:p>
    <w:p w14:paraId="065C0410" w14:textId="5927ECE0" w:rsidR="00813745" w:rsidRPr="00813745" w:rsidRDefault="00813745" w:rsidP="00813745">
      <w:pPr>
        <w:rPr>
          <w:rFonts w:cstheme="minorHAnsi"/>
        </w:rPr>
      </w:pPr>
      <w:r w:rsidRPr="00813745">
        <w:rPr>
          <w:rFonts w:cstheme="minorHAnsi"/>
        </w:rPr>
        <w:t xml:space="preserve">Then, establish a </w:t>
      </w:r>
      <w:hyperlink r:id="rId26" w:history="1">
        <w:r w:rsidRPr="00813745">
          <w:rPr>
            <w:rStyle w:val="Hyperlink"/>
            <w:rFonts w:cstheme="minorHAnsi"/>
          </w:rPr>
          <w:t xml:space="preserve">Teamwork Agreement </w:t>
        </w:r>
      </w:hyperlink>
      <w:r w:rsidRPr="00813745">
        <w:rPr>
          <w:rFonts w:cstheme="minorHAnsi"/>
        </w:rPr>
        <w:t xml:space="preserve">which will help you discuss your teams’ vision, </w:t>
      </w:r>
      <w:proofErr w:type="gramStart"/>
      <w:r w:rsidRPr="00813745">
        <w:rPr>
          <w:rFonts w:cstheme="minorHAnsi"/>
        </w:rPr>
        <w:t>purpose</w:t>
      </w:r>
      <w:proofErr w:type="gramEnd"/>
      <w:r w:rsidRPr="00813745">
        <w:rPr>
          <w:rFonts w:cstheme="minorHAnsi"/>
        </w:rPr>
        <w:t xml:space="preserve"> and goals.</w:t>
      </w:r>
    </w:p>
    <w:p w14:paraId="13148367" w14:textId="77777777" w:rsidR="00813745" w:rsidRDefault="00813745" w:rsidP="00813745">
      <w:pPr>
        <w:spacing w:after="0"/>
        <w:rPr>
          <w:lang w:val="en-US"/>
        </w:rPr>
      </w:pPr>
      <w:r w:rsidRPr="00813745">
        <w:rPr>
          <w:rFonts w:cstheme="minorHAnsi"/>
        </w:rPr>
        <w:t xml:space="preserve">Research what others have experienced when they’ve implemented team-based care in their practices. For example, this </w:t>
      </w:r>
      <w:hyperlink r:id="rId27" w:anchor="details" w:history="1">
        <w:r w:rsidRPr="00813745">
          <w:rPr>
            <w:rStyle w:val="Hyperlink"/>
            <w:rFonts w:cstheme="minorHAnsi"/>
          </w:rPr>
          <w:t>Team Up! Podcast: Getting to the “How” of Team-Based Care</w:t>
        </w:r>
      </w:hyperlink>
      <w:r w:rsidRPr="00813745">
        <w:rPr>
          <w:rFonts w:cstheme="minorHAnsi"/>
        </w:rPr>
        <w:t xml:space="preserve"> </w:t>
      </w:r>
      <w:r w:rsidRPr="00813745">
        <w:rPr>
          <w:lang w:val="en-US"/>
        </w:rPr>
        <w:t>feature</w:t>
      </w:r>
      <w:r w:rsidRPr="00813745">
        <w:t>s</w:t>
      </w:r>
      <w:r w:rsidRPr="00813745">
        <w:rPr>
          <w:lang w:val="en-US"/>
        </w:rPr>
        <w:t xml:space="preserve"> a dialogue circle with five care providers </w:t>
      </w:r>
      <w:r w:rsidRPr="00813745">
        <w:t xml:space="preserve">who </w:t>
      </w:r>
      <w:r w:rsidRPr="00813745">
        <w:rPr>
          <w:lang w:val="en-US"/>
        </w:rPr>
        <w:t>shared their experiences on the “how” of creating team-based care in their primary care practices.</w:t>
      </w:r>
      <w:r w:rsidRPr="00567A92">
        <w:rPr>
          <w:lang w:val="en-US"/>
        </w:rPr>
        <w:t xml:space="preserve"> </w:t>
      </w:r>
    </w:p>
    <w:p w14:paraId="14E444E5" w14:textId="77777777" w:rsidR="00813745" w:rsidRDefault="00813745" w:rsidP="00813745">
      <w:pPr>
        <w:spacing w:after="0"/>
      </w:pPr>
    </w:p>
    <w:p w14:paraId="1501B2A1" w14:textId="77777777" w:rsidR="00813745" w:rsidRDefault="00813745" w:rsidP="00813745">
      <w:pPr>
        <w:spacing w:after="0"/>
        <w:rPr>
          <w:lang w:val="en-US"/>
        </w:rPr>
      </w:pPr>
      <w:r w:rsidRPr="00813745">
        <w:t xml:space="preserve">Finally, consider what your work environment </w:t>
      </w:r>
      <w:proofErr w:type="gramStart"/>
      <w:r w:rsidRPr="00813745">
        <w:t>actually looks</w:t>
      </w:r>
      <w:proofErr w:type="gramEnd"/>
      <w:r w:rsidRPr="00813745">
        <w:t xml:space="preserve"> like – what is the patient flow? Where will team members work together? </w:t>
      </w:r>
      <w:hyperlink r:id="rId28" w:anchor="details" w:history="1">
        <w:r w:rsidRPr="00813745">
          <w:rPr>
            <w:rStyle w:val="Hyperlink"/>
          </w:rPr>
          <w:t xml:space="preserve">Redesigning Your </w:t>
        </w:r>
        <w:proofErr w:type="gramStart"/>
        <w:r w:rsidRPr="00813745">
          <w:rPr>
            <w:rStyle w:val="Hyperlink"/>
          </w:rPr>
          <w:t>Work Space</w:t>
        </w:r>
        <w:proofErr w:type="gramEnd"/>
        <w:r w:rsidRPr="00813745">
          <w:rPr>
            <w:rStyle w:val="Hyperlink"/>
          </w:rPr>
          <w:t xml:space="preserve"> to Support Team-Based Care</w:t>
        </w:r>
      </w:hyperlink>
      <w:r w:rsidRPr="00813745">
        <w:rPr>
          <w:lang w:val="en-US"/>
        </w:rPr>
        <w:t xml:space="preserve"> </w:t>
      </w:r>
      <w:r w:rsidRPr="00813745">
        <w:t>is a resource that outlines f</w:t>
      </w:r>
      <w:r w:rsidRPr="00813745">
        <w:rPr>
          <w:lang w:val="en-US"/>
        </w:rPr>
        <w:t xml:space="preserve">our key workspace design elements that can help make teams more effective. </w:t>
      </w:r>
    </w:p>
    <w:p w14:paraId="224E269E" w14:textId="77777777" w:rsidR="00813745" w:rsidRPr="00813745" w:rsidRDefault="00813745" w:rsidP="00813745">
      <w:pPr>
        <w:spacing w:after="0"/>
        <w:rPr>
          <w:lang w:val="en-US"/>
        </w:rPr>
      </w:pPr>
    </w:p>
    <w:p w14:paraId="7D2E8468" w14:textId="77777777" w:rsidR="00813745" w:rsidRPr="00813745" w:rsidRDefault="00813745" w:rsidP="00813745">
      <w:pPr>
        <w:rPr>
          <w:rFonts w:cstheme="minorHAnsi"/>
        </w:rPr>
      </w:pPr>
      <w:r w:rsidRPr="00813745">
        <w:rPr>
          <w:rFonts w:cstheme="minorHAnsi"/>
        </w:rPr>
        <w:t xml:space="preserve">The benefits of TBC are well documented for both patients and health care workers – these resources will help you get started on creating a team-based care work environment that sets the team up for success. </w:t>
      </w:r>
    </w:p>
    <w:p w14:paraId="43D8DE6A" w14:textId="63BFE9F6" w:rsidR="00B8141C" w:rsidRDefault="00C853E0" w:rsidP="00B8141C">
      <w:pPr>
        <w:rPr>
          <w:rFonts w:cstheme="minorHAnsi"/>
          <w:lang w:val="en-US"/>
        </w:rPr>
      </w:pPr>
      <w:r>
        <w:rPr>
          <w:lang w:val="en-US"/>
        </w:rPr>
        <w:t xml:space="preserve">Stay tuned for more themed resources to help you on your TBC journey. In the meantime, </w:t>
      </w:r>
      <w:r w:rsidR="00813745">
        <w:rPr>
          <w:rStyle w:val="ui-provider"/>
        </w:rPr>
        <w:t xml:space="preserve">for more TBC resources visit </w:t>
      </w:r>
      <w:hyperlink r:id="rId29" w:history="1">
        <w:r w:rsidR="00813745" w:rsidRPr="00813745">
          <w:rPr>
            <w:rStyle w:val="Hyperlink"/>
          </w:rPr>
          <w:t>teambasedcarebc.ca</w:t>
        </w:r>
      </w:hyperlink>
      <w:r w:rsidR="00813745">
        <w:rPr>
          <w:rStyle w:val="ui-provider"/>
        </w:rPr>
        <w:t xml:space="preserve"> </w:t>
      </w:r>
      <w:r w:rsidRPr="00C853E0">
        <w:t>a</w:t>
      </w:r>
      <w:r>
        <w:t>n</w:t>
      </w:r>
      <w:r w:rsidRPr="00C853E0">
        <w:t xml:space="preserve">d </w:t>
      </w:r>
      <w:r w:rsidRPr="00C853E0">
        <w:rPr>
          <w:rFonts w:cstheme="minorHAnsi"/>
          <w:lang w:val="en-US"/>
        </w:rPr>
        <w:t>s</w:t>
      </w:r>
      <w:r w:rsidR="00895D7F" w:rsidRPr="00FC5F1A">
        <w:rPr>
          <w:rFonts w:cstheme="minorHAnsi"/>
          <w:lang w:val="en-US"/>
        </w:rPr>
        <w:t xml:space="preserve">ign up for the </w:t>
      </w:r>
      <w:r w:rsidR="00673F0D" w:rsidRPr="00FC5F1A">
        <w:rPr>
          <w:rFonts w:cstheme="minorHAnsi"/>
          <w:lang w:val="en-US"/>
        </w:rPr>
        <w:t xml:space="preserve">Team Up! </w:t>
      </w:r>
      <w:r w:rsidR="00B8141C">
        <w:rPr>
          <w:rFonts w:cstheme="minorHAnsi"/>
          <w:lang w:val="en-US"/>
        </w:rPr>
        <w:t>N</w:t>
      </w:r>
      <w:r w:rsidR="00673F0D" w:rsidRPr="00FC5F1A">
        <w:rPr>
          <w:rFonts w:cstheme="minorHAnsi"/>
          <w:lang w:val="en-US"/>
        </w:rPr>
        <w:t>ewsletter</w:t>
      </w:r>
      <w:r w:rsidR="00B8141C">
        <w:rPr>
          <w:rFonts w:cstheme="minorHAnsi"/>
          <w:lang w:val="en-US"/>
        </w:rPr>
        <w:t xml:space="preserve">! </w:t>
      </w:r>
    </w:p>
    <w:p w14:paraId="147A8835" w14:textId="77777777" w:rsidR="00C36084" w:rsidRPr="001A0EFE" w:rsidRDefault="00587FCF" w:rsidP="00C36084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>Email copy</w:t>
      </w:r>
      <w:r w:rsidR="00356CCF" w:rsidRPr="001A0EFE">
        <w:rPr>
          <w:b/>
          <w:bCs/>
          <w:sz w:val="36"/>
          <w:szCs w:val="36"/>
          <w:lang w:val="en-US"/>
        </w:rPr>
        <w:t xml:space="preserve"> </w:t>
      </w:r>
      <w:r w:rsidR="00C36084" w:rsidRPr="001A0EFE">
        <w:rPr>
          <w:b/>
          <w:bCs/>
          <w:sz w:val="36"/>
          <w:szCs w:val="36"/>
          <w:lang w:val="en-US"/>
        </w:rPr>
        <w:t xml:space="preserve"> </w:t>
      </w:r>
    </w:p>
    <w:p w14:paraId="2367382D" w14:textId="77777777" w:rsidR="001A0EFE" w:rsidRDefault="001A0EFE" w:rsidP="001A0EFE">
      <w:pPr>
        <w:spacing w:line="276" w:lineRule="auto"/>
        <w:rPr>
          <w:i/>
          <w:iCs/>
          <w:lang w:val="en-US"/>
        </w:rPr>
      </w:pPr>
      <w:r w:rsidRPr="00E20C1F">
        <w:rPr>
          <w:i/>
          <w:iCs/>
          <w:lang w:val="en-US"/>
        </w:rPr>
        <w:t>This content can be used by leaders to share resources</w:t>
      </w:r>
      <w:r>
        <w:rPr>
          <w:i/>
          <w:iCs/>
          <w:lang w:val="en-US"/>
        </w:rPr>
        <w:t xml:space="preserve"> and info</w:t>
      </w:r>
      <w:r w:rsidRPr="00E20C1F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about</w:t>
      </w:r>
      <w:r w:rsidRPr="00E20C1F">
        <w:rPr>
          <w:i/>
          <w:iCs/>
          <w:lang w:val="en-US"/>
        </w:rPr>
        <w:t xml:space="preserve"> TBC</w:t>
      </w:r>
      <w:r>
        <w:rPr>
          <w:i/>
          <w:iCs/>
          <w:lang w:val="en-US"/>
        </w:rPr>
        <w:t>:</w:t>
      </w:r>
    </w:p>
    <w:p w14:paraId="70964E75" w14:textId="4932951B" w:rsidR="00032638" w:rsidRDefault="00CC4960" w:rsidP="00C36084">
      <w:pPr>
        <w:spacing w:line="276" w:lineRule="auto"/>
        <w:rPr>
          <w:lang w:val="en-US"/>
        </w:rPr>
      </w:pPr>
      <w:r>
        <w:rPr>
          <w:lang w:val="en-US"/>
        </w:rPr>
        <w:t xml:space="preserve">As we’re continuing our work to embed team-based care (TBC) in our work, </w:t>
      </w:r>
      <w:r w:rsidR="00F27470">
        <w:rPr>
          <w:lang w:val="en-US"/>
        </w:rPr>
        <w:t>it</w:t>
      </w:r>
      <w:r w:rsidR="00E44863">
        <w:rPr>
          <w:lang w:val="en-US"/>
        </w:rPr>
        <w:t>’</w:t>
      </w:r>
      <w:r w:rsidR="00F27470">
        <w:rPr>
          <w:lang w:val="en-US"/>
        </w:rPr>
        <w:t xml:space="preserve">s expected that we may all have different experience in this area. </w:t>
      </w:r>
    </w:p>
    <w:p w14:paraId="76D9F019" w14:textId="51D08174" w:rsidR="00CC4960" w:rsidRDefault="00CC4960" w:rsidP="00C36084">
      <w:pPr>
        <w:spacing w:line="276" w:lineRule="auto"/>
        <w:rPr>
          <w:lang w:val="en-US"/>
        </w:rPr>
      </w:pPr>
      <w:r>
        <w:rPr>
          <w:lang w:val="en-US"/>
        </w:rPr>
        <w:t>To help support all our learning and practice, no matter how familiar we are, here are some more resources and tools to guide our conversations:</w:t>
      </w:r>
    </w:p>
    <w:p w14:paraId="07B27120" w14:textId="66634A73" w:rsidR="00793875" w:rsidRPr="00793875" w:rsidRDefault="001A0EFE" w:rsidP="00793875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30" w:history="1">
        <w:r w:rsidR="00793875" w:rsidRPr="00793875">
          <w:rPr>
            <w:rStyle w:val="Hyperlink"/>
            <w:sz w:val="22"/>
            <w:szCs w:val="22"/>
          </w:rPr>
          <w:t>Team Effectiveness Tool</w:t>
        </w:r>
      </w:hyperlink>
      <w:r w:rsidR="00793875" w:rsidRPr="00793875">
        <w:rPr>
          <w:sz w:val="22"/>
          <w:szCs w:val="22"/>
        </w:rPr>
        <w:t xml:space="preserve">: </w:t>
      </w:r>
      <w:r w:rsidR="00793875">
        <w:rPr>
          <w:sz w:val="22"/>
          <w:szCs w:val="22"/>
        </w:rPr>
        <w:t>This</w:t>
      </w:r>
      <w:r w:rsidR="00793875" w:rsidRPr="00793875">
        <w:rPr>
          <w:sz w:val="22"/>
          <w:szCs w:val="22"/>
        </w:rPr>
        <w:t xml:space="preserve"> is a short, multiple-choice assessment tool that gathers information about your team’s values, communication, roles, and existing supports to help guide your learning on team-based care.</w:t>
      </w:r>
    </w:p>
    <w:p w14:paraId="2300F9C5" w14:textId="77777777" w:rsidR="00793875" w:rsidRPr="00793875" w:rsidRDefault="001A0EFE" w:rsidP="00793875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31" w:history="1">
        <w:r w:rsidR="00793875" w:rsidRPr="00793875">
          <w:rPr>
            <w:rStyle w:val="Hyperlink"/>
            <w:sz w:val="22"/>
            <w:szCs w:val="22"/>
          </w:rPr>
          <w:t>Team-Based Care Preparation Checklist:</w:t>
        </w:r>
      </w:hyperlink>
      <w:r w:rsidR="00793875" w:rsidRPr="00793875">
        <w:rPr>
          <w:sz w:val="22"/>
          <w:szCs w:val="22"/>
        </w:rPr>
        <w:t xml:space="preserve"> This tool asks questions to help explore a team’s readiness for team-based care.</w:t>
      </w:r>
    </w:p>
    <w:p w14:paraId="3DD1AFDA" w14:textId="03BEC897" w:rsidR="00793875" w:rsidRPr="002440AF" w:rsidRDefault="001A0EFE" w:rsidP="00793875">
      <w:pPr>
        <w:pStyle w:val="ListParagraph"/>
        <w:numPr>
          <w:ilvl w:val="0"/>
          <w:numId w:val="28"/>
        </w:numPr>
        <w:spacing w:after="0"/>
        <w:rPr>
          <w:sz w:val="22"/>
          <w:szCs w:val="22"/>
        </w:rPr>
      </w:pPr>
      <w:hyperlink r:id="rId32" w:history="1">
        <w:r w:rsidR="00793875" w:rsidRPr="00793875">
          <w:rPr>
            <w:rStyle w:val="Hyperlink"/>
            <w:sz w:val="22"/>
            <w:szCs w:val="22"/>
          </w:rPr>
          <w:t>Teamwork Agreement:</w:t>
        </w:r>
      </w:hyperlink>
      <w:r w:rsidR="00793875" w:rsidRPr="00793875">
        <w:rPr>
          <w:sz w:val="22"/>
          <w:szCs w:val="22"/>
        </w:rPr>
        <w:t xml:space="preserve"> A great place to start when building a new team or refreshing team vision, </w:t>
      </w:r>
      <w:proofErr w:type="gramStart"/>
      <w:r w:rsidR="00793875" w:rsidRPr="00793875">
        <w:rPr>
          <w:sz w:val="22"/>
          <w:szCs w:val="22"/>
        </w:rPr>
        <w:t>purpose</w:t>
      </w:r>
      <w:proofErr w:type="gramEnd"/>
      <w:r w:rsidR="00793875" w:rsidRPr="00793875">
        <w:rPr>
          <w:sz w:val="22"/>
          <w:szCs w:val="22"/>
        </w:rPr>
        <w:t xml:space="preserve"> and goals.</w:t>
      </w:r>
    </w:p>
    <w:p w14:paraId="30540A40" w14:textId="77777777" w:rsidR="00793875" w:rsidRPr="00793875" w:rsidRDefault="001A0EFE" w:rsidP="00793875">
      <w:pPr>
        <w:pStyle w:val="ListParagraph"/>
        <w:numPr>
          <w:ilvl w:val="0"/>
          <w:numId w:val="28"/>
        </w:numPr>
        <w:spacing w:after="0"/>
        <w:rPr>
          <w:sz w:val="22"/>
          <w:szCs w:val="22"/>
        </w:rPr>
      </w:pPr>
      <w:hyperlink r:id="rId33" w:anchor="details" w:history="1">
        <w:r w:rsidR="00793875" w:rsidRPr="00793875">
          <w:rPr>
            <w:rStyle w:val="Hyperlink"/>
            <w:sz w:val="22"/>
            <w:szCs w:val="22"/>
          </w:rPr>
          <w:t>Team Up! Podcast: Getting to the “How” of Team-Based Care:</w:t>
        </w:r>
      </w:hyperlink>
      <w:r w:rsidR="00793875" w:rsidRPr="00793875">
        <w:rPr>
          <w:sz w:val="22"/>
          <w:szCs w:val="22"/>
        </w:rPr>
        <w:t xml:space="preserve"> This podcast shares the audio from a webinar that featured a dialogue circle with five care providers from around BC. They </w:t>
      </w:r>
      <w:r w:rsidR="00793875" w:rsidRPr="00793875">
        <w:rPr>
          <w:sz w:val="22"/>
          <w:szCs w:val="22"/>
        </w:rPr>
        <w:lastRenderedPageBreak/>
        <w:t xml:space="preserve">shared their experiences on the “how” of creating team-based care in their primary care practices. </w:t>
      </w:r>
    </w:p>
    <w:p w14:paraId="36B4F50F" w14:textId="77777777" w:rsidR="00793875" w:rsidRPr="00793875" w:rsidRDefault="001A0EFE" w:rsidP="001A0EFE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34" w:anchor="details" w:history="1">
        <w:r w:rsidR="00793875" w:rsidRPr="00793875">
          <w:rPr>
            <w:rStyle w:val="Hyperlink"/>
            <w:sz w:val="22"/>
            <w:szCs w:val="22"/>
          </w:rPr>
          <w:t xml:space="preserve">Redesigning Your </w:t>
        </w:r>
        <w:proofErr w:type="gramStart"/>
        <w:r w:rsidR="00793875" w:rsidRPr="00793875">
          <w:rPr>
            <w:rStyle w:val="Hyperlink"/>
            <w:sz w:val="22"/>
            <w:szCs w:val="22"/>
          </w:rPr>
          <w:t>Work Space</w:t>
        </w:r>
        <w:proofErr w:type="gramEnd"/>
        <w:r w:rsidR="00793875" w:rsidRPr="00793875">
          <w:rPr>
            <w:rStyle w:val="Hyperlink"/>
            <w:sz w:val="22"/>
            <w:szCs w:val="22"/>
          </w:rPr>
          <w:t xml:space="preserve"> to Support Team-Based Care:</w:t>
        </w:r>
      </w:hyperlink>
      <w:r w:rsidR="00793875" w:rsidRPr="00793875">
        <w:rPr>
          <w:sz w:val="22"/>
          <w:szCs w:val="22"/>
        </w:rPr>
        <w:t xml:space="preserve"> Four key workspace design elements that can help make teams more effective. </w:t>
      </w:r>
    </w:p>
    <w:p w14:paraId="39A149B5" w14:textId="0816155F" w:rsidR="00884D5B" w:rsidRPr="001A0EFE" w:rsidRDefault="00587FCF" w:rsidP="00587FCF">
      <w:pPr>
        <w:spacing w:line="276" w:lineRule="auto"/>
        <w:rPr>
          <w:b/>
          <w:bCs/>
          <w:sz w:val="36"/>
          <w:szCs w:val="36"/>
          <w:lang w:val="en-US"/>
        </w:rPr>
      </w:pPr>
      <w:r w:rsidRPr="001A0EFE">
        <w:rPr>
          <w:b/>
          <w:bCs/>
          <w:sz w:val="36"/>
          <w:szCs w:val="36"/>
          <w:lang w:val="en-US"/>
        </w:rPr>
        <w:t xml:space="preserve">Social </w:t>
      </w:r>
      <w:r w:rsidR="001A0EFE">
        <w:rPr>
          <w:b/>
          <w:bCs/>
          <w:sz w:val="36"/>
          <w:szCs w:val="36"/>
          <w:lang w:val="en-US"/>
        </w:rPr>
        <w:t>M</w:t>
      </w:r>
      <w:r w:rsidRPr="001A0EFE">
        <w:rPr>
          <w:b/>
          <w:bCs/>
          <w:sz w:val="36"/>
          <w:szCs w:val="36"/>
          <w:lang w:val="en-US"/>
        </w:rPr>
        <w:t>edia copy</w:t>
      </w:r>
    </w:p>
    <w:p w14:paraId="010BDD74" w14:textId="77777777" w:rsidR="001A0EFE" w:rsidRPr="0069710D" w:rsidRDefault="001A0EFE" w:rsidP="001A0EFE">
      <w:pPr>
        <w:rPr>
          <w:i/>
          <w:iCs/>
        </w:rPr>
      </w:pPr>
      <w:r w:rsidRPr="0069710D">
        <w:rPr>
          <w:i/>
          <w:iCs/>
        </w:rPr>
        <w:t>Please feel free to share our social media posts (</w:t>
      </w:r>
      <w:r>
        <w:rPr>
          <w:i/>
          <w:iCs/>
        </w:rPr>
        <w:t xml:space="preserve">Twitter/X: </w:t>
      </w:r>
      <w:r w:rsidRPr="0069710D">
        <w:rPr>
          <w:i/>
          <w:iCs/>
        </w:rPr>
        <w:t>@healthqualitybc</w:t>
      </w:r>
      <w:r>
        <w:rPr>
          <w:i/>
          <w:iCs/>
        </w:rPr>
        <w:t xml:space="preserve">; Facebook/LinkedIn: </w:t>
      </w:r>
      <w:r w:rsidRPr="00222EAB">
        <w:rPr>
          <w:rStyle w:val="ui-provider"/>
          <w:i/>
          <w:iCs/>
        </w:rPr>
        <w:t>@Health Quality BC</w:t>
      </w:r>
      <w:r w:rsidRPr="0069710D">
        <w:rPr>
          <w:i/>
          <w:iCs/>
        </w:rPr>
        <w:t>) or create your own using the below content</w:t>
      </w:r>
      <w:r>
        <w:rPr>
          <w:i/>
          <w:iCs/>
        </w:rPr>
        <w:t xml:space="preserve"> we’ve drafted for Twitter/X</w:t>
      </w:r>
      <w:r w:rsidRPr="0069710D">
        <w:rPr>
          <w:i/>
          <w:iCs/>
        </w:rPr>
        <w:t xml:space="preserve"> and the </w:t>
      </w:r>
      <w:r>
        <w:rPr>
          <w:i/>
          <w:iCs/>
        </w:rPr>
        <w:t>TBC logo</w:t>
      </w:r>
      <w:r w:rsidRPr="0069710D">
        <w:rPr>
          <w:i/>
          <w:iCs/>
        </w:rPr>
        <w:t>:</w:t>
      </w:r>
    </w:p>
    <w:p w14:paraId="22038CAC" w14:textId="3F3B4A50" w:rsidR="00DD0AC0" w:rsidRDefault="001A0EFE" w:rsidP="001A0EFE">
      <w:pPr>
        <w:rPr>
          <w:rFonts w:cstheme="minorHAnsi"/>
        </w:rPr>
      </w:pPr>
      <w:r w:rsidRPr="00413B9A">
        <w:rPr>
          <w:i/>
          <w:iCs/>
          <w:lang w:val="en-US"/>
        </w:rPr>
        <w:t>Post 1:</w:t>
      </w:r>
      <w:r>
        <w:rPr>
          <w:i/>
          <w:iCs/>
          <w:lang w:val="en-US"/>
        </w:rPr>
        <w:t xml:space="preserve"> </w:t>
      </w:r>
      <w:r w:rsidR="00DD0AC0">
        <w:rPr>
          <w:lang w:val="en-US"/>
        </w:rPr>
        <w:t xml:space="preserve">Getting started with team-based care and looking for some guidance? </w:t>
      </w:r>
      <w:r w:rsidR="00DD0AC0" w:rsidRPr="00DD0AC0">
        <w:rPr>
          <w:rFonts w:cstheme="minorHAnsi"/>
        </w:rPr>
        <w:t>A great place to start is</w:t>
      </w:r>
      <w:r w:rsidR="00DD0AC0">
        <w:rPr>
          <w:rFonts w:cstheme="minorHAnsi"/>
        </w:rPr>
        <w:t xml:space="preserve"> </w:t>
      </w:r>
      <w:r w:rsidR="00DD0AC0" w:rsidRPr="00DD0AC0">
        <w:rPr>
          <w:rFonts w:cstheme="minorHAnsi"/>
        </w:rPr>
        <w:t xml:space="preserve">the </w:t>
      </w:r>
      <w:hyperlink r:id="rId35" w:history="1">
        <w:r w:rsidR="00DD0AC0" w:rsidRPr="00F6540B">
          <w:rPr>
            <w:rStyle w:val="Hyperlink"/>
          </w:rPr>
          <w:t>teambasedcarebc.ca/team-effectiveness-tool/</w:t>
        </w:r>
      </w:hyperlink>
      <w:r w:rsidR="00DD0AC0">
        <w:t xml:space="preserve"> </w:t>
      </w:r>
      <w:r w:rsidR="00DD0AC0" w:rsidRPr="00DD0AC0">
        <w:rPr>
          <w:rFonts w:cstheme="minorHAnsi"/>
        </w:rPr>
        <w:t xml:space="preserve">– this tool will help you identify key areas that could benefit your team. </w:t>
      </w:r>
    </w:p>
    <w:p w14:paraId="16D9A541" w14:textId="7217786D" w:rsidR="005E3CAA" w:rsidRDefault="001A0EFE" w:rsidP="00DD0AC0">
      <w:r w:rsidRPr="00413B9A">
        <w:rPr>
          <w:i/>
          <w:iCs/>
          <w:lang w:val="en-US"/>
        </w:rPr>
        <w:t xml:space="preserve">Post </w:t>
      </w:r>
      <w:r>
        <w:rPr>
          <w:i/>
          <w:iCs/>
          <w:lang w:val="en-US"/>
        </w:rPr>
        <w:t>2</w:t>
      </w:r>
      <w:r w:rsidRPr="00413B9A">
        <w:rPr>
          <w:i/>
          <w:iCs/>
          <w:lang w:val="en-US"/>
        </w:rPr>
        <w:t>:</w:t>
      </w:r>
      <w:r>
        <w:rPr>
          <w:i/>
          <w:iCs/>
          <w:lang w:val="en-US"/>
        </w:rPr>
        <w:t xml:space="preserve"> </w:t>
      </w:r>
      <w:r w:rsidR="005E3CAA">
        <w:rPr>
          <w:rFonts w:cstheme="minorHAnsi"/>
        </w:rPr>
        <w:t xml:space="preserve">If you’re getting started with team-based care, check out this teamwork agreement to help your team determine your shared purpose, commitment and more: </w:t>
      </w:r>
      <w:hyperlink r:id="rId36" w:history="1">
        <w:r w:rsidR="002440AF" w:rsidRPr="004B63CE">
          <w:rPr>
            <w:rStyle w:val="Hyperlink"/>
          </w:rPr>
          <w:t>https://teambasedcarebc.ca/resources/teamwork-agreement/</w:t>
        </w:r>
      </w:hyperlink>
    </w:p>
    <w:p w14:paraId="34762C80" w14:textId="6B370069" w:rsidR="00177A43" w:rsidRDefault="001A0EFE" w:rsidP="00177A43">
      <w:r w:rsidRPr="00413B9A">
        <w:rPr>
          <w:i/>
          <w:iCs/>
          <w:lang w:val="en-US"/>
        </w:rPr>
        <w:t xml:space="preserve">Post </w:t>
      </w:r>
      <w:r>
        <w:rPr>
          <w:i/>
          <w:iCs/>
          <w:lang w:val="en-US"/>
        </w:rPr>
        <w:t>3</w:t>
      </w:r>
      <w:r w:rsidRPr="00413B9A">
        <w:rPr>
          <w:i/>
          <w:iCs/>
          <w:lang w:val="en-US"/>
        </w:rPr>
        <w:t>:</w:t>
      </w:r>
      <w:r>
        <w:rPr>
          <w:i/>
          <w:iCs/>
          <w:lang w:val="en-US"/>
        </w:rPr>
        <w:t xml:space="preserve"> </w:t>
      </w:r>
      <w:r w:rsidR="00177A43">
        <w:rPr>
          <w:rFonts w:cstheme="minorHAnsi"/>
        </w:rPr>
        <w:t xml:space="preserve">Are you ready to begin delivering team-based care? Begin the conversation with this preparation checklist, which </w:t>
      </w:r>
      <w:r w:rsidR="00177A43">
        <w:t>helps</w:t>
      </w:r>
      <w:r w:rsidR="00177A43" w:rsidRPr="00813745">
        <w:t xml:space="preserve"> team</w:t>
      </w:r>
      <w:r w:rsidR="00177A43">
        <w:t>s</w:t>
      </w:r>
      <w:r w:rsidR="00177A43" w:rsidRPr="00813745">
        <w:t xml:space="preserve"> explore their readiness for team-based care</w:t>
      </w:r>
      <w:r w:rsidR="00177A43">
        <w:t xml:space="preserve">: </w:t>
      </w:r>
      <w:hyperlink r:id="rId37" w:history="1">
        <w:r w:rsidR="00177A43" w:rsidRPr="003276AB">
          <w:rPr>
            <w:rStyle w:val="Hyperlink"/>
          </w:rPr>
          <w:t>https://teambasedcarebc.ca/resources/team-based-care-preparation-checklist/</w:t>
        </w:r>
      </w:hyperlink>
    </w:p>
    <w:p w14:paraId="342EAFBE" w14:textId="0B044E2D" w:rsidR="00177A43" w:rsidRDefault="001A0EFE" w:rsidP="00177A43">
      <w:pPr>
        <w:spacing w:after="0"/>
        <w:rPr>
          <w:rFonts w:cstheme="minorHAnsi"/>
        </w:rPr>
      </w:pPr>
      <w:r w:rsidRPr="00413B9A">
        <w:rPr>
          <w:i/>
          <w:iCs/>
          <w:lang w:val="en-US"/>
        </w:rPr>
        <w:t xml:space="preserve">Post </w:t>
      </w:r>
      <w:r>
        <w:rPr>
          <w:i/>
          <w:iCs/>
          <w:lang w:val="en-US"/>
        </w:rPr>
        <w:t>4</w:t>
      </w:r>
      <w:r w:rsidRPr="00413B9A">
        <w:rPr>
          <w:i/>
          <w:iCs/>
          <w:lang w:val="en-US"/>
        </w:rPr>
        <w:t>:</w:t>
      </w:r>
      <w:r>
        <w:rPr>
          <w:i/>
          <w:iCs/>
          <w:lang w:val="en-US"/>
        </w:rPr>
        <w:t xml:space="preserve"> </w:t>
      </w:r>
      <w:r w:rsidR="008463E5">
        <w:rPr>
          <w:rFonts w:cstheme="minorHAnsi"/>
        </w:rPr>
        <w:t xml:space="preserve">Not sure about the “how” of team-based care? Listen to the experiences of those who have established it in their primary care practices already in this Team Up! podcast episode: </w:t>
      </w:r>
      <w:hyperlink r:id="rId38" w:anchor="details" w:history="1">
        <w:r w:rsidR="008463E5" w:rsidRPr="003276AB">
          <w:rPr>
            <w:rStyle w:val="Hyperlink"/>
            <w:rFonts w:cstheme="minorHAnsi"/>
          </w:rPr>
          <w:t>https://teambasedcarebc.ca/resources/getting-to-the-how-of-team-based-care-a-dialogue-circle-podcast/#details</w:t>
        </w:r>
      </w:hyperlink>
    </w:p>
    <w:p w14:paraId="17A6BB02" w14:textId="77777777" w:rsidR="008463E5" w:rsidRDefault="008463E5" w:rsidP="00177A43">
      <w:pPr>
        <w:spacing w:after="0"/>
        <w:rPr>
          <w:rFonts w:cstheme="minorHAnsi"/>
        </w:rPr>
      </w:pPr>
    </w:p>
    <w:p w14:paraId="13ECD739" w14:textId="5C17C41D" w:rsidR="00177A43" w:rsidRDefault="001A0EFE" w:rsidP="00A8002E">
      <w:pPr>
        <w:spacing w:after="0"/>
        <w:rPr>
          <w:lang w:val="en-US"/>
        </w:rPr>
      </w:pPr>
      <w:r w:rsidRPr="00413B9A">
        <w:rPr>
          <w:i/>
          <w:iCs/>
          <w:lang w:val="en-US"/>
        </w:rPr>
        <w:t xml:space="preserve">Post </w:t>
      </w:r>
      <w:r>
        <w:rPr>
          <w:i/>
          <w:iCs/>
          <w:lang w:val="en-US"/>
        </w:rPr>
        <w:t>5</w:t>
      </w:r>
      <w:r w:rsidRPr="00413B9A">
        <w:rPr>
          <w:i/>
          <w:iCs/>
          <w:lang w:val="en-US"/>
        </w:rPr>
        <w:t>:</w:t>
      </w:r>
      <w:r>
        <w:rPr>
          <w:i/>
          <w:iCs/>
          <w:lang w:val="en-US"/>
        </w:rPr>
        <w:t xml:space="preserve"> </w:t>
      </w:r>
      <w:r w:rsidR="00A8002E">
        <w:rPr>
          <w:rFonts w:cstheme="minorHAnsi"/>
        </w:rPr>
        <w:t xml:space="preserve">What does a team-based care work environment look like? </w:t>
      </w:r>
      <w:hyperlink r:id="rId39" w:anchor="details" w:history="1">
        <w:r w:rsidR="00177A43" w:rsidRPr="00813745">
          <w:rPr>
            <w:rStyle w:val="Hyperlink"/>
          </w:rPr>
          <w:t>Redesigning Your Work Space to Support Team-Based Care</w:t>
        </w:r>
      </w:hyperlink>
      <w:r w:rsidR="00177A43" w:rsidRPr="00813745">
        <w:rPr>
          <w:lang w:val="en-US"/>
        </w:rPr>
        <w:t xml:space="preserve"> </w:t>
      </w:r>
      <w:r w:rsidR="00177A43" w:rsidRPr="00813745">
        <w:t>is a resource that outlines f</w:t>
      </w:r>
      <w:r w:rsidR="00177A43" w:rsidRPr="00813745">
        <w:rPr>
          <w:lang w:val="en-US"/>
        </w:rPr>
        <w:t xml:space="preserve">our key workspace design elements that can help make teams more effective. </w:t>
      </w:r>
      <w:hyperlink r:id="rId40" w:anchor="details" w:history="1">
        <w:r w:rsidR="00A8002E" w:rsidRPr="003276AB">
          <w:rPr>
            <w:rStyle w:val="Hyperlink"/>
            <w:lang w:val="en-US"/>
          </w:rPr>
          <w:t>https://teambasedcarebc.ca/resources/redesigning-your-work-space-to-support-team-based-care/#details</w:t>
        </w:r>
      </w:hyperlink>
    </w:p>
    <w:p w14:paraId="71E915B5" w14:textId="77777777" w:rsidR="00A8002E" w:rsidRDefault="00A8002E" w:rsidP="00A8002E">
      <w:pPr>
        <w:spacing w:after="0"/>
        <w:rPr>
          <w:lang w:val="en-US"/>
        </w:rPr>
      </w:pPr>
    </w:p>
    <w:p w14:paraId="008D6E9F" w14:textId="77777777" w:rsidR="001A0EFE" w:rsidRPr="009B60C6" w:rsidRDefault="001A0EFE" w:rsidP="001A0EFE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Other Ways to Share</w:t>
      </w:r>
    </w:p>
    <w:p w14:paraId="4CD9693B" w14:textId="77777777" w:rsidR="001A0EFE" w:rsidRPr="0088026C" w:rsidRDefault="001A0EFE" w:rsidP="001A0EFE">
      <w:pPr>
        <w:rPr>
          <w:rFonts w:cstheme="minorHAnsi"/>
          <w:i/>
          <w:iCs/>
        </w:rPr>
      </w:pPr>
      <w:r w:rsidRPr="0088026C">
        <w:rPr>
          <w:rFonts w:cstheme="minorHAnsi"/>
          <w:i/>
          <w:iCs/>
        </w:rPr>
        <w:t>Here are some other ways you can help amplify Team-Based Care in BC.</w:t>
      </w:r>
    </w:p>
    <w:p w14:paraId="4BA6E15D" w14:textId="77777777" w:rsidR="001A0EFE" w:rsidRPr="0088026C" w:rsidRDefault="001A0EFE" w:rsidP="001A0EFE">
      <w:pPr>
        <w:rPr>
          <w:rFonts w:cstheme="minorHAnsi"/>
          <w:lang w:val="en-US"/>
        </w:rPr>
      </w:pPr>
      <w:r w:rsidRPr="0088026C">
        <w:rPr>
          <w:rFonts w:cstheme="minorHAnsi"/>
          <w:lang w:val="en-US"/>
        </w:rPr>
        <w:t xml:space="preserve">Share HQBC’s social media posts in your networks, both personal and professional. You can find us </w:t>
      </w:r>
      <w:proofErr w:type="gramStart"/>
      <w:r w:rsidRPr="0088026C">
        <w:rPr>
          <w:rFonts w:cstheme="minorHAnsi"/>
          <w:lang w:val="en-US"/>
        </w:rPr>
        <w:t>at</w:t>
      </w:r>
      <w:proofErr w:type="gramEnd"/>
      <w:r w:rsidRPr="0088026C">
        <w:rPr>
          <w:rFonts w:cstheme="minorHAnsi"/>
          <w:lang w:val="en-US"/>
        </w:rPr>
        <w:t xml:space="preserve"> </w:t>
      </w:r>
      <w:r w:rsidRPr="0088026C">
        <w:rPr>
          <w:rFonts w:cstheme="minorHAnsi"/>
        </w:rPr>
        <w:t xml:space="preserve">Twitter/X: @healthqualitybc; Facebook/LinkedIn: </w:t>
      </w:r>
      <w:r w:rsidRPr="0088026C">
        <w:rPr>
          <w:rStyle w:val="ui-provider"/>
          <w:rFonts w:cstheme="minorHAnsi"/>
        </w:rPr>
        <w:t>@Health Quality BC.</w:t>
      </w:r>
    </w:p>
    <w:p w14:paraId="5C20856D" w14:textId="77777777" w:rsidR="001A0EFE" w:rsidRPr="0088026C" w:rsidRDefault="001A0EFE" w:rsidP="001A0EFE">
      <w:pPr>
        <w:rPr>
          <w:rFonts w:cstheme="minorHAnsi"/>
          <w:lang w:val="en-US"/>
        </w:rPr>
      </w:pPr>
      <w:r w:rsidRPr="0088026C">
        <w:rPr>
          <w:rFonts w:cstheme="minorHAnsi"/>
          <w:lang w:val="en-US"/>
        </w:rPr>
        <w:t xml:space="preserve">Send a note to your friends and colleagues, along with this link to the </w:t>
      </w:r>
      <w:hyperlink r:id="rId41" w:history="1">
        <w:r w:rsidRPr="0088026C">
          <w:rPr>
            <w:rStyle w:val="Hyperlink"/>
            <w:rFonts w:cstheme="minorHAnsi"/>
            <w:lang w:val="en-US"/>
          </w:rPr>
          <w:t>Team-Based Care BC website</w:t>
        </w:r>
      </w:hyperlink>
      <w:r w:rsidRPr="0088026C">
        <w:rPr>
          <w:rFonts w:cstheme="minorHAnsi"/>
          <w:lang w:val="en-US"/>
        </w:rPr>
        <w:t>, and encourage them to check it out.</w:t>
      </w:r>
    </w:p>
    <w:p w14:paraId="66AB7BDD" w14:textId="77777777" w:rsidR="001A0EFE" w:rsidRPr="00856E33" w:rsidRDefault="001A0EFE" w:rsidP="001A0EFE">
      <w:pPr>
        <w:rPr>
          <w:rFonts w:cstheme="minorHAnsi"/>
          <w:b/>
          <w:bCs/>
          <w:sz w:val="36"/>
          <w:szCs w:val="36"/>
          <w:lang w:val="en-US"/>
        </w:rPr>
      </w:pPr>
      <w:r w:rsidRPr="00856E33">
        <w:rPr>
          <w:rFonts w:cstheme="minorHAnsi"/>
          <w:b/>
          <w:bCs/>
          <w:sz w:val="36"/>
          <w:szCs w:val="36"/>
          <w:lang w:val="en-US"/>
        </w:rPr>
        <w:t>Graphics</w:t>
      </w:r>
      <w:r>
        <w:rPr>
          <w:rFonts w:cstheme="minorHAnsi"/>
          <w:b/>
          <w:bCs/>
          <w:sz w:val="36"/>
          <w:szCs w:val="36"/>
          <w:lang w:val="en-US"/>
        </w:rPr>
        <w:t xml:space="preserve"> to Support Your Messages</w:t>
      </w:r>
    </w:p>
    <w:p w14:paraId="5BBBC23F" w14:textId="77777777" w:rsidR="001A0EFE" w:rsidRPr="0088026C" w:rsidRDefault="001A0EFE" w:rsidP="001A0EFE">
      <w:pPr>
        <w:rPr>
          <w:rFonts w:cstheme="minorHAnsi"/>
          <w:i/>
          <w:iCs/>
          <w:lang w:val="en-US"/>
        </w:rPr>
      </w:pPr>
      <w:r w:rsidRPr="0088026C">
        <w:rPr>
          <w:rFonts w:cstheme="minorHAnsi"/>
          <w:i/>
          <w:iCs/>
          <w:lang w:val="en-US"/>
        </w:rPr>
        <w:t>Graphics that you may want to use with your communications are below</w:t>
      </w:r>
      <w:r>
        <w:rPr>
          <w:rFonts w:cstheme="minorHAnsi"/>
          <w:i/>
          <w:iCs/>
          <w:lang w:val="en-US"/>
        </w:rPr>
        <w:t>:</w:t>
      </w:r>
    </w:p>
    <w:p w14:paraId="4D17D97B" w14:textId="77777777" w:rsidR="001A0EFE" w:rsidRPr="00D556E5" w:rsidRDefault="001A0EFE" w:rsidP="001A0EFE">
      <w:pPr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24B1E8A1" wp14:editId="58362B66">
            <wp:simplePos x="0" y="0"/>
            <wp:positionH relativeFrom="margin">
              <wp:align>left</wp:align>
            </wp:positionH>
            <wp:positionV relativeFrom="paragraph">
              <wp:posOffset>233698</wp:posOffset>
            </wp:positionV>
            <wp:extent cx="3207224" cy="850481"/>
            <wp:effectExtent l="0" t="0" r="0" b="6985"/>
            <wp:wrapSquare wrapText="bothSides"/>
            <wp:docPr id="3955246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4" cy="8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6E5">
        <w:rPr>
          <w:b/>
          <w:bCs/>
          <w:lang w:val="en-US"/>
        </w:rPr>
        <w:t>Logo:</w:t>
      </w:r>
    </w:p>
    <w:p w14:paraId="26FF216C" w14:textId="77777777" w:rsidR="001A0EFE" w:rsidRDefault="001A0EFE" w:rsidP="001A0EFE">
      <w:pPr>
        <w:rPr>
          <w:lang w:val="en-US"/>
        </w:rPr>
      </w:pPr>
    </w:p>
    <w:p w14:paraId="735C31E6" w14:textId="77777777" w:rsidR="00177A43" w:rsidRDefault="00177A43" w:rsidP="005E3CAA">
      <w:pPr>
        <w:rPr>
          <w:lang w:val="en-US"/>
        </w:rPr>
      </w:pPr>
    </w:p>
    <w:sectPr w:rsidR="00177A43">
      <w:headerReference w:type="defaul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DFF4" w14:textId="77777777" w:rsidR="004F675F" w:rsidRDefault="004F675F" w:rsidP="00872B1E">
      <w:pPr>
        <w:spacing w:after="0" w:line="240" w:lineRule="auto"/>
      </w:pPr>
      <w:r>
        <w:separator/>
      </w:r>
    </w:p>
  </w:endnote>
  <w:endnote w:type="continuationSeparator" w:id="0">
    <w:p w14:paraId="4CFA813E" w14:textId="77777777" w:rsidR="004F675F" w:rsidRDefault="004F675F" w:rsidP="0087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8CD2" w14:textId="77777777" w:rsidR="004F675F" w:rsidRDefault="004F675F" w:rsidP="00872B1E">
      <w:pPr>
        <w:spacing w:after="0" w:line="240" w:lineRule="auto"/>
      </w:pPr>
      <w:r>
        <w:separator/>
      </w:r>
    </w:p>
  </w:footnote>
  <w:footnote w:type="continuationSeparator" w:id="0">
    <w:p w14:paraId="712EB4EE" w14:textId="77777777" w:rsidR="004F675F" w:rsidRDefault="004F675F" w:rsidP="0087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4209" w14:textId="10A168D2" w:rsidR="00872B1E" w:rsidRDefault="00872B1E" w:rsidP="00872B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699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608DF"/>
    <w:multiLevelType w:val="hybridMultilevel"/>
    <w:tmpl w:val="133EB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ADB"/>
    <w:multiLevelType w:val="hybridMultilevel"/>
    <w:tmpl w:val="965E01E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C34EE"/>
    <w:multiLevelType w:val="hybridMultilevel"/>
    <w:tmpl w:val="B3B850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51237"/>
    <w:multiLevelType w:val="hybridMultilevel"/>
    <w:tmpl w:val="5D5C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BE3"/>
    <w:multiLevelType w:val="hybridMultilevel"/>
    <w:tmpl w:val="B03E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2F8D"/>
    <w:multiLevelType w:val="hybridMultilevel"/>
    <w:tmpl w:val="C4D84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2146"/>
    <w:multiLevelType w:val="hybridMultilevel"/>
    <w:tmpl w:val="874A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9C1"/>
    <w:multiLevelType w:val="hybridMultilevel"/>
    <w:tmpl w:val="BDF015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E5D53"/>
    <w:multiLevelType w:val="hybridMultilevel"/>
    <w:tmpl w:val="0FF0A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2095"/>
    <w:multiLevelType w:val="hybridMultilevel"/>
    <w:tmpl w:val="76340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1764E"/>
    <w:multiLevelType w:val="hybridMultilevel"/>
    <w:tmpl w:val="DAD4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7C6D"/>
    <w:multiLevelType w:val="hybridMultilevel"/>
    <w:tmpl w:val="6D3AA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048A"/>
    <w:multiLevelType w:val="hybridMultilevel"/>
    <w:tmpl w:val="89F02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3111"/>
    <w:multiLevelType w:val="hybridMultilevel"/>
    <w:tmpl w:val="05F602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834F2"/>
    <w:multiLevelType w:val="hybridMultilevel"/>
    <w:tmpl w:val="A67C7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965BC"/>
    <w:multiLevelType w:val="hybridMultilevel"/>
    <w:tmpl w:val="4FD87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702B6"/>
    <w:multiLevelType w:val="hybridMultilevel"/>
    <w:tmpl w:val="6A187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A24"/>
    <w:multiLevelType w:val="hybridMultilevel"/>
    <w:tmpl w:val="88FC8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B4170"/>
    <w:multiLevelType w:val="hybridMultilevel"/>
    <w:tmpl w:val="32764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6EB"/>
    <w:multiLevelType w:val="hybridMultilevel"/>
    <w:tmpl w:val="80DACB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47FE"/>
    <w:multiLevelType w:val="multilevel"/>
    <w:tmpl w:val="21D07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B29F0"/>
    <w:multiLevelType w:val="hybridMultilevel"/>
    <w:tmpl w:val="141E0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7DDF"/>
    <w:multiLevelType w:val="hybridMultilevel"/>
    <w:tmpl w:val="445E5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F133C"/>
    <w:multiLevelType w:val="multilevel"/>
    <w:tmpl w:val="11961D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768E783F"/>
    <w:multiLevelType w:val="hybridMultilevel"/>
    <w:tmpl w:val="C312FEBA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C4372B"/>
    <w:multiLevelType w:val="hybridMultilevel"/>
    <w:tmpl w:val="5D005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97612"/>
    <w:multiLevelType w:val="hybridMultilevel"/>
    <w:tmpl w:val="B9ACB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141F"/>
    <w:multiLevelType w:val="hybridMultilevel"/>
    <w:tmpl w:val="205E2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483">
    <w:abstractNumId w:val="24"/>
  </w:num>
  <w:num w:numId="2" w16cid:durableId="1600524692">
    <w:abstractNumId w:val="20"/>
  </w:num>
  <w:num w:numId="3" w16cid:durableId="173307835">
    <w:abstractNumId w:val="22"/>
  </w:num>
  <w:num w:numId="4" w16cid:durableId="1586496894">
    <w:abstractNumId w:val="19"/>
  </w:num>
  <w:num w:numId="5" w16cid:durableId="692533453">
    <w:abstractNumId w:val="12"/>
  </w:num>
  <w:num w:numId="6" w16cid:durableId="354577936">
    <w:abstractNumId w:val="6"/>
  </w:num>
  <w:num w:numId="7" w16cid:durableId="878670208">
    <w:abstractNumId w:val="27"/>
  </w:num>
  <w:num w:numId="8" w16cid:durableId="659584295">
    <w:abstractNumId w:val="7"/>
  </w:num>
  <w:num w:numId="9" w16cid:durableId="1702246826">
    <w:abstractNumId w:val="26"/>
  </w:num>
  <w:num w:numId="10" w16cid:durableId="768816438">
    <w:abstractNumId w:val="9"/>
  </w:num>
  <w:num w:numId="11" w16cid:durableId="34625818">
    <w:abstractNumId w:val="28"/>
  </w:num>
  <w:num w:numId="12" w16cid:durableId="1445541209">
    <w:abstractNumId w:val="17"/>
  </w:num>
  <w:num w:numId="13" w16cid:durableId="2045327371">
    <w:abstractNumId w:val="13"/>
  </w:num>
  <w:num w:numId="14" w16cid:durableId="881358605">
    <w:abstractNumId w:val="1"/>
  </w:num>
  <w:num w:numId="15" w16cid:durableId="1047680858">
    <w:abstractNumId w:val="16"/>
  </w:num>
  <w:num w:numId="16" w16cid:durableId="957955610">
    <w:abstractNumId w:val="5"/>
  </w:num>
  <w:num w:numId="17" w16cid:durableId="2106337620">
    <w:abstractNumId w:val="0"/>
  </w:num>
  <w:num w:numId="18" w16cid:durableId="721487197">
    <w:abstractNumId w:val="3"/>
  </w:num>
  <w:num w:numId="19" w16cid:durableId="1115488718">
    <w:abstractNumId w:val="18"/>
  </w:num>
  <w:num w:numId="20" w16cid:durableId="1689989683">
    <w:abstractNumId w:val="4"/>
  </w:num>
  <w:num w:numId="21" w16cid:durableId="588848852">
    <w:abstractNumId w:val="14"/>
  </w:num>
  <w:num w:numId="22" w16cid:durableId="687946915">
    <w:abstractNumId w:val="21"/>
  </w:num>
  <w:num w:numId="23" w16cid:durableId="1913470472">
    <w:abstractNumId w:val="2"/>
  </w:num>
  <w:num w:numId="24" w16cid:durableId="1125924191">
    <w:abstractNumId w:val="8"/>
  </w:num>
  <w:num w:numId="25" w16cid:durableId="761528561">
    <w:abstractNumId w:val="11"/>
  </w:num>
  <w:num w:numId="26" w16cid:durableId="1423801361">
    <w:abstractNumId w:val="25"/>
  </w:num>
  <w:num w:numId="27" w16cid:durableId="2065176391">
    <w:abstractNumId w:val="4"/>
  </w:num>
  <w:num w:numId="28" w16cid:durableId="1219559848">
    <w:abstractNumId w:val="10"/>
  </w:num>
  <w:num w:numId="29" w16cid:durableId="497380848">
    <w:abstractNumId w:val="23"/>
  </w:num>
  <w:num w:numId="30" w16cid:durableId="1828596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1D"/>
    <w:rsid w:val="0000237F"/>
    <w:rsid w:val="000108AE"/>
    <w:rsid w:val="00032638"/>
    <w:rsid w:val="00046887"/>
    <w:rsid w:val="000707AE"/>
    <w:rsid w:val="00092639"/>
    <w:rsid w:val="00092726"/>
    <w:rsid w:val="000A181A"/>
    <w:rsid w:val="000A348B"/>
    <w:rsid w:val="000B6EE8"/>
    <w:rsid w:val="000D27A4"/>
    <w:rsid w:val="000E2D48"/>
    <w:rsid w:val="000F215A"/>
    <w:rsid w:val="000F3126"/>
    <w:rsid w:val="0010389A"/>
    <w:rsid w:val="0015778A"/>
    <w:rsid w:val="00170E35"/>
    <w:rsid w:val="00174BA8"/>
    <w:rsid w:val="00177A43"/>
    <w:rsid w:val="00177E3B"/>
    <w:rsid w:val="00190CF8"/>
    <w:rsid w:val="001A0EFE"/>
    <w:rsid w:val="001A6123"/>
    <w:rsid w:val="001B0B01"/>
    <w:rsid w:val="001C0ED9"/>
    <w:rsid w:val="001E6C5B"/>
    <w:rsid w:val="00204000"/>
    <w:rsid w:val="0020741D"/>
    <w:rsid w:val="00210C42"/>
    <w:rsid w:val="00212869"/>
    <w:rsid w:val="002234CA"/>
    <w:rsid w:val="002440AF"/>
    <w:rsid w:val="00260677"/>
    <w:rsid w:val="0027328B"/>
    <w:rsid w:val="00292D71"/>
    <w:rsid w:val="00297FF6"/>
    <w:rsid w:val="002F0FF6"/>
    <w:rsid w:val="002F1D50"/>
    <w:rsid w:val="002F529C"/>
    <w:rsid w:val="00343E35"/>
    <w:rsid w:val="0034748B"/>
    <w:rsid w:val="00356CCF"/>
    <w:rsid w:val="00360154"/>
    <w:rsid w:val="00366C06"/>
    <w:rsid w:val="0038294A"/>
    <w:rsid w:val="00385D93"/>
    <w:rsid w:val="00393307"/>
    <w:rsid w:val="003A2121"/>
    <w:rsid w:val="00400F27"/>
    <w:rsid w:val="00402055"/>
    <w:rsid w:val="00406018"/>
    <w:rsid w:val="00407764"/>
    <w:rsid w:val="00410327"/>
    <w:rsid w:val="00414806"/>
    <w:rsid w:val="004156E2"/>
    <w:rsid w:val="004219C0"/>
    <w:rsid w:val="00421CD5"/>
    <w:rsid w:val="004235D0"/>
    <w:rsid w:val="00447070"/>
    <w:rsid w:val="00451FE7"/>
    <w:rsid w:val="004857BF"/>
    <w:rsid w:val="0049347A"/>
    <w:rsid w:val="004A2082"/>
    <w:rsid w:val="004A4127"/>
    <w:rsid w:val="004C2CA1"/>
    <w:rsid w:val="004D321E"/>
    <w:rsid w:val="004E28EF"/>
    <w:rsid w:val="004F4EFD"/>
    <w:rsid w:val="004F675F"/>
    <w:rsid w:val="00503544"/>
    <w:rsid w:val="00511E47"/>
    <w:rsid w:val="00525D4A"/>
    <w:rsid w:val="00526EA6"/>
    <w:rsid w:val="00533431"/>
    <w:rsid w:val="0054199E"/>
    <w:rsid w:val="0056251D"/>
    <w:rsid w:val="00567A92"/>
    <w:rsid w:val="00584C8A"/>
    <w:rsid w:val="00585A6C"/>
    <w:rsid w:val="00587FCF"/>
    <w:rsid w:val="00594D9D"/>
    <w:rsid w:val="005E3CAA"/>
    <w:rsid w:val="005F53E7"/>
    <w:rsid w:val="005F6A0A"/>
    <w:rsid w:val="00620A8C"/>
    <w:rsid w:val="00654F0D"/>
    <w:rsid w:val="006735F7"/>
    <w:rsid w:val="00673F0D"/>
    <w:rsid w:val="006740B2"/>
    <w:rsid w:val="006A376E"/>
    <w:rsid w:val="006A58DD"/>
    <w:rsid w:val="006C1F78"/>
    <w:rsid w:val="006C7FB9"/>
    <w:rsid w:val="006D6411"/>
    <w:rsid w:val="00700A7E"/>
    <w:rsid w:val="00702CC3"/>
    <w:rsid w:val="007046A3"/>
    <w:rsid w:val="00723CD4"/>
    <w:rsid w:val="0072508D"/>
    <w:rsid w:val="0074452E"/>
    <w:rsid w:val="00793875"/>
    <w:rsid w:val="0079552C"/>
    <w:rsid w:val="007B63BB"/>
    <w:rsid w:val="007D139C"/>
    <w:rsid w:val="007D30EB"/>
    <w:rsid w:val="007D5287"/>
    <w:rsid w:val="007E47EB"/>
    <w:rsid w:val="007F4905"/>
    <w:rsid w:val="007F7A08"/>
    <w:rsid w:val="00813745"/>
    <w:rsid w:val="00815224"/>
    <w:rsid w:val="00817A5F"/>
    <w:rsid w:val="008463E5"/>
    <w:rsid w:val="00851205"/>
    <w:rsid w:val="00857431"/>
    <w:rsid w:val="00862805"/>
    <w:rsid w:val="00870A59"/>
    <w:rsid w:val="00872100"/>
    <w:rsid w:val="00872B1E"/>
    <w:rsid w:val="00884D5B"/>
    <w:rsid w:val="00895D7F"/>
    <w:rsid w:val="008A7823"/>
    <w:rsid w:val="008F51F8"/>
    <w:rsid w:val="008F6CA7"/>
    <w:rsid w:val="009003BE"/>
    <w:rsid w:val="00900C99"/>
    <w:rsid w:val="00903D26"/>
    <w:rsid w:val="00910656"/>
    <w:rsid w:val="00923001"/>
    <w:rsid w:val="00925099"/>
    <w:rsid w:val="00936329"/>
    <w:rsid w:val="0094469F"/>
    <w:rsid w:val="00953C7E"/>
    <w:rsid w:val="00953D21"/>
    <w:rsid w:val="00972231"/>
    <w:rsid w:val="00973D34"/>
    <w:rsid w:val="00974699"/>
    <w:rsid w:val="009857AB"/>
    <w:rsid w:val="009862B3"/>
    <w:rsid w:val="00993B37"/>
    <w:rsid w:val="009B31F8"/>
    <w:rsid w:val="009E1919"/>
    <w:rsid w:val="009E39C6"/>
    <w:rsid w:val="009E6BEE"/>
    <w:rsid w:val="009F01EA"/>
    <w:rsid w:val="00A00E36"/>
    <w:rsid w:val="00A10468"/>
    <w:rsid w:val="00A10AB1"/>
    <w:rsid w:val="00A33100"/>
    <w:rsid w:val="00A3522C"/>
    <w:rsid w:val="00A40AFB"/>
    <w:rsid w:val="00A425FE"/>
    <w:rsid w:val="00A61187"/>
    <w:rsid w:val="00A617FE"/>
    <w:rsid w:val="00A62681"/>
    <w:rsid w:val="00A70736"/>
    <w:rsid w:val="00A7160F"/>
    <w:rsid w:val="00A71C87"/>
    <w:rsid w:val="00A7581D"/>
    <w:rsid w:val="00A8002E"/>
    <w:rsid w:val="00A95BA7"/>
    <w:rsid w:val="00AB34D7"/>
    <w:rsid w:val="00AB6912"/>
    <w:rsid w:val="00AC2900"/>
    <w:rsid w:val="00AD6EB0"/>
    <w:rsid w:val="00AF1D69"/>
    <w:rsid w:val="00AF39F9"/>
    <w:rsid w:val="00B05DEF"/>
    <w:rsid w:val="00B225D9"/>
    <w:rsid w:val="00B2541F"/>
    <w:rsid w:val="00B34311"/>
    <w:rsid w:val="00B34AB1"/>
    <w:rsid w:val="00B8141C"/>
    <w:rsid w:val="00B86C00"/>
    <w:rsid w:val="00B902CC"/>
    <w:rsid w:val="00BA29A0"/>
    <w:rsid w:val="00BF2151"/>
    <w:rsid w:val="00C0148D"/>
    <w:rsid w:val="00C20BB2"/>
    <w:rsid w:val="00C23B1D"/>
    <w:rsid w:val="00C35F42"/>
    <w:rsid w:val="00C36084"/>
    <w:rsid w:val="00C853E0"/>
    <w:rsid w:val="00C92046"/>
    <w:rsid w:val="00CB312C"/>
    <w:rsid w:val="00CC3D0A"/>
    <w:rsid w:val="00CC4960"/>
    <w:rsid w:val="00CC65DB"/>
    <w:rsid w:val="00CE5B99"/>
    <w:rsid w:val="00CF26A7"/>
    <w:rsid w:val="00CF6BA4"/>
    <w:rsid w:val="00D62199"/>
    <w:rsid w:val="00D73A9E"/>
    <w:rsid w:val="00D83BA5"/>
    <w:rsid w:val="00D84691"/>
    <w:rsid w:val="00D84B24"/>
    <w:rsid w:val="00D93B63"/>
    <w:rsid w:val="00DB29BA"/>
    <w:rsid w:val="00DC3DD1"/>
    <w:rsid w:val="00DC58C1"/>
    <w:rsid w:val="00DC7A38"/>
    <w:rsid w:val="00DD013B"/>
    <w:rsid w:val="00DD0AC0"/>
    <w:rsid w:val="00DE2556"/>
    <w:rsid w:val="00E11604"/>
    <w:rsid w:val="00E17E77"/>
    <w:rsid w:val="00E20C1F"/>
    <w:rsid w:val="00E21F38"/>
    <w:rsid w:val="00E3496F"/>
    <w:rsid w:val="00E4193D"/>
    <w:rsid w:val="00E41D32"/>
    <w:rsid w:val="00E44863"/>
    <w:rsid w:val="00E525AA"/>
    <w:rsid w:val="00E745B0"/>
    <w:rsid w:val="00E96A2F"/>
    <w:rsid w:val="00EC3B96"/>
    <w:rsid w:val="00F16B1C"/>
    <w:rsid w:val="00F2705B"/>
    <w:rsid w:val="00F27470"/>
    <w:rsid w:val="00F86509"/>
    <w:rsid w:val="00F94568"/>
    <w:rsid w:val="00FA0D49"/>
    <w:rsid w:val="00FA2E79"/>
    <w:rsid w:val="00FB1FC2"/>
    <w:rsid w:val="00FB31C0"/>
    <w:rsid w:val="00FC5F1A"/>
    <w:rsid w:val="00FD643A"/>
    <w:rsid w:val="00FE20B0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34D39"/>
  <w15:chartTrackingRefBased/>
  <w15:docId w15:val="{E887940F-0B0A-4156-8F6E-6E4946C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1E"/>
  </w:style>
  <w:style w:type="paragraph" w:styleId="Footer">
    <w:name w:val="footer"/>
    <w:basedOn w:val="Normal"/>
    <w:link w:val="FooterChar"/>
    <w:uiPriority w:val="99"/>
    <w:unhideWhenUsed/>
    <w:rsid w:val="008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1E"/>
  </w:style>
  <w:style w:type="paragraph" w:styleId="NoSpacing">
    <w:name w:val="No Spacing"/>
    <w:uiPriority w:val="1"/>
    <w:qFormat/>
    <w:rsid w:val="00366C06"/>
    <w:pPr>
      <w:spacing w:after="0" w:line="240" w:lineRule="auto"/>
    </w:pPr>
    <w:rPr>
      <w:color w:val="595959" w:themeColor="text1" w:themeTint="A6"/>
      <w:sz w:val="18"/>
      <w:szCs w:val="20"/>
      <w:lang w:val="en-US"/>
    </w:rPr>
  </w:style>
  <w:style w:type="paragraph" w:styleId="ListParagraph">
    <w:name w:val="List Paragraph"/>
    <w:aliases w:val="List Paragraph 1,BN 1,Paperitemletter,Dot pt,Liste 1,Lst Bullet,table bullets,Bullet List,FooterText,List Paragraph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366C06"/>
    <w:pPr>
      <w:spacing w:before="16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BN 1 Char,Paperitemletter Char,Dot pt Char,Liste 1 Char,Lst Bullet Char,table bullets Char,Bullet List Char,FooterText Char,List Paragraph1 Char,numbered Char,Paragraphe de liste1 Char,列出段落 Char,列出段落1 Char"/>
    <w:basedOn w:val="DefaultParagraphFont"/>
    <w:link w:val="ListParagraph"/>
    <w:uiPriority w:val="34"/>
    <w:locked/>
    <w:rsid w:val="00366C0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F1D50"/>
    <w:pPr>
      <w:autoSpaceDE w:val="0"/>
      <w:autoSpaceDN w:val="0"/>
      <w:adjustRightInd w:val="0"/>
      <w:spacing w:after="0" w:line="240" w:lineRule="auto"/>
      <w:ind w:right="165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1D50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E96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0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0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FF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58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3B9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10468"/>
  </w:style>
  <w:style w:type="character" w:customStyle="1" w:styleId="eop">
    <w:name w:val="eop"/>
    <w:basedOn w:val="DefaultParagraphFont"/>
    <w:rsid w:val="00A10468"/>
  </w:style>
  <w:style w:type="character" w:styleId="Strong">
    <w:name w:val="Strong"/>
    <w:basedOn w:val="DefaultParagraphFont"/>
    <w:uiPriority w:val="22"/>
    <w:qFormat/>
    <w:rsid w:val="00BA29A0"/>
    <w:rPr>
      <w:b/>
      <w:bCs/>
    </w:rPr>
  </w:style>
  <w:style w:type="character" w:styleId="Emphasis">
    <w:name w:val="Emphasis"/>
    <w:basedOn w:val="DefaultParagraphFont"/>
    <w:uiPriority w:val="20"/>
    <w:qFormat/>
    <w:rsid w:val="00BA29A0"/>
    <w:rPr>
      <w:i/>
      <w:iCs/>
    </w:rPr>
  </w:style>
  <w:style w:type="character" w:customStyle="1" w:styleId="ui-provider">
    <w:name w:val="ui-provider"/>
    <w:basedOn w:val="DefaultParagraphFont"/>
    <w:rsid w:val="0081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showcase/8042538" TargetMode="External"/><Relationship Id="rId18" Type="http://schemas.openxmlformats.org/officeDocument/2006/relationships/hyperlink" Target="https://teambasedcarebc.ca/resources/redesigning-your-work-space-to-support-team-based-care/" TargetMode="External"/><Relationship Id="rId26" Type="http://schemas.openxmlformats.org/officeDocument/2006/relationships/hyperlink" Target="https://teambasedcarebc.ca/resources/teamwork-agreement/" TargetMode="External"/><Relationship Id="rId39" Type="http://schemas.openxmlformats.org/officeDocument/2006/relationships/hyperlink" Target="https://teambasedcarebc.ca/resources/redesigning-your-work-space-to-support-team-based-care/" TargetMode="External"/><Relationship Id="rId21" Type="http://schemas.openxmlformats.org/officeDocument/2006/relationships/hyperlink" Target="https://teambasedcarebc.ca/resources/teamwork-agreement/" TargetMode="External"/><Relationship Id="rId34" Type="http://schemas.openxmlformats.org/officeDocument/2006/relationships/hyperlink" Target="https://teambasedcarebc.ca/resources/redesigning-your-work-space-to-support-team-based-care/" TargetMode="External"/><Relationship Id="rId42" Type="http://schemas.openxmlformats.org/officeDocument/2006/relationships/image" Target="media/image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mbasedcarebc.ca/resources/teamwork-agreement/" TargetMode="External"/><Relationship Id="rId29" Type="http://schemas.openxmlformats.org/officeDocument/2006/relationships/hyperlink" Target="https://teambasedcareb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basedcarebc.ca/" TargetMode="External"/><Relationship Id="rId24" Type="http://schemas.openxmlformats.org/officeDocument/2006/relationships/hyperlink" Target="https://teambasedcarebc.ca/team-effectiveness-tool/" TargetMode="External"/><Relationship Id="rId32" Type="http://schemas.openxmlformats.org/officeDocument/2006/relationships/hyperlink" Target="https://teambasedcarebc.ca/resources/teamwork-agreement/" TargetMode="External"/><Relationship Id="rId37" Type="http://schemas.openxmlformats.org/officeDocument/2006/relationships/hyperlink" Target="https://teambasedcarebc.ca/resources/team-based-care-preparation-checklist/" TargetMode="External"/><Relationship Id="rId40" Type="http://schemas.openxmlformats.org/officeDocument/2006/relationships/hyperlink" Target="https://teambasedcarebc.ca/resources/redesigning-your-work-space-to-support-team-based-car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ambasedcarebc.ca/resources/team-based-care-preparation-checklist/" TargetMode="External"/><Relationship Id="rId23" Type="http://schemas.openxmlformats.org/officeDocument/2006/relationships/hyperlink" Target="https://teambasedcarebc.ca/resources/redesigning-your-work-space-to-support-team-based-care/" TargetMode="External"/><Relationship Id="rId28" Type="http://schemas.openxmlformats.org/officeDocument/2006/relationships/hyperlink" Target="https://teambasedcarebc.ca/resources/redesigning-your-work-space-to-support-team-based-care/" TargetMode="External"/><Relationship Id="rId36" Type="http://schemas.openxmlformats.org/officeDocument/2006/relationships/hyperlink" Target="https://teambasedcarebc.ca/resources/teamwork-agreement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eambasedcarebc.ca/team-effectiveness-tool/" TargetMode="External"/><Relationship Id="rId31" Type="http://schemas.openxmlformats.org/officeDocument/2006/relationships/hyperlink" Target="https://teambasedcarebc.ca/resources/team-based-care-preparation-checklis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ambasedcarebc.ca/team-effectiveness-tool/" TargetMode="External"/><Relationship Id="rId22" Type="http://schemas.openxmlformats.org/officeDocument/2006/relationships/hyperlink" Target="https://teambasedcarebc.ca/resources/getting-to-the-how-of-team-based-care-a-dialogue-circle-podcast/" TargetMode="External"/><Relationship Id="rId27" Type="http://schemas.openxmlformats.org/officeDocument/2006/relationships/hyperlink" Target="https://teambasedcarebc.ca/resources/getting-to-the-how-of-team-based-care-a-dialogue-circle-podcast/" TargetMode="External"/><Relationship Id="rId30" Type="http://schemas.openxmlformats.org/officeDocument/2006/relationships/hyperlink" Target="https://teambasedcarebc.ca/team-effectiveness-tool/" TargetMode="External"/><Relationship Id="rId35" Type="http://schemas.openxmlformats.org/officeDocument/2006/relationships/hyperlink" Target="https://teambasedcarebc.ca/team-effectiveness-tool/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teamuppod.com/" TargetMode="External"/><Relationship Id="rId17" Type="http://schemas.openxmlformats.org/officeDocument/2006/relationships/hyperlink" Target="https://teambasedcarebc.ca/resources/getting-to-the-how-of-team-based-care-a-dialogue-circle-podcast/" TargetMode="External"/><Relationship Id="rId25" Type="http://schemas.openxmlformats.org/officeDocument/2006/relationships/hyperlink" Target="https://teambasedcarebc.ca/resources/team-based-care-preparation-checklist/" TargetMode="External"/><Relationship Id="rId33" Type="http://schemas.openxmlformats.org/officeDocument/2006/relationships/hyperlink" Target="https://teambasedcarebc.ca/resources/getting-to-the-how-of-team-based-care-a-dialogue-circle-podcast/" TargetMode="External"/><Relationship Id="rId38" Type="http://schemas.openxmlformats.org/officeDocument/2006/relationships/hyperlink" Target="https://teambasedcarebc.ca/resources/getting-to-the-how-of-team-based-care-a-dialogue-circle-podcast/" TargetMode="External"/><Relationship Id="rId20" Type="http://schemas.openxmlformats.org/officeDocument/2006/relationships/hyperlink" Target="https://teambasedcarebc.ca/resources/team-based-care-preparation-checklist/" TargetMode="External"/><Relationship Id="rId41" Type="http://schemas.openxmlformats.org/officeDocument/2006/relationships/hyperlink" Target="https://teambasedcare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B93B-2C81-48DF-8B24-E127A8BC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Watson</dc:creator>
  <cp:keywords/>
  <dc:description/>
  <cp:lastModifiedBy>Tracy Watson</cp:lastModifiedBy>
  <cp:revision>6</cp:revision>
  <dcterms:created xsi:type="dcterms:W3CDTF">2023-08-09T19:36:00Z</dcterms:created>
  <dcterms:modified xsi:type="dcterms:W3CDTF">2023-10-30T19:55:00Z</dcterms:modified>
</cp:coreProperties>
</file>